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4E12" w14:textId="0A334159" w:rsidR="00417126" w:rsidRPr="0099601F" w:rsidRDefault="00155C74" w:rsidP="00417126">
      <w:pPr>
        <w:tabs>
          <w:tab w:val="left" w:pos="1985"/>
        </w:tabs>
        <w:spacing w:after="0"/>
        <w:ind w:left="0" w:firstLine="0"/>
        <w:rPr>
          <w:rFonts w:eastAsia="바탕"/>
          <w:b/>
          <w:bCs/>
          <w:sz w:val="28"/>
          <w:szCs w:val="24"/>
          <w:lang w:eastAsia="ko-KR"/>
        </w:rPr>
      </w:pPr>
      <w:bookmarkStart w:id="0" w:name="_Hlk145670493"/>
      <w:r w:rsidRPr="00155C74">
        <w:rPr>
          <w:rFonts w:eastAsia="바탕"/>
          <w:b/>
          <w:bCs/>
          <w:sz w:val="28"/>
          <w:szCs w:val="24"/>
          <w:lang w:val="en-US"/>
        </w:rPr>
        <w:t>3GPP TSG RAN WG1 #123</w:t>
      </w:r>
      <w:r w:rsidR="00417126" w:rsidRPr="0099601F">
        <w:rPr>
          <w:rFonts w:eastAsia="바탕"/>
          <w:b/>
          <w:bCs/>
          <w:sz w:val="28"/>
          <w:szCs w:val="24"/>
        </w:rPr>
        <w:tab/>
      </w:r>
      <w:r w:rsidR="00417126" w:rsidRPr="0099601F">
        <w:rPr>
          <w:rFonts w:eastAsia="바탕"/>
          <w:b/>
          <w:bCs/>
          <w:sz w:val="28"/>
          <w:szCs w:val="24"/>
        </w:rPr>
        <w:tab/>
      </w:r>
      <w:r w:rsidR="00417126" w:rsidRPr="0099601F">
        <w:rPr>
          <w:rFonts w:eastAsia="바탕"/>
          <w:b/>
          <w:bCs/>
          <w:sz w:val="28"/>
          <w:szCs w:val="24"/>
        </w:rPr>
        <w:tab/>
        <w:t xml:space="preserve">                  </w:t>
      </w:r>
      <w:r w:rsidR="00417126" w:rsidRPr="008E184C">
        <w:rPr>
          <w:rFonts w:eastAsia="바탕"/>
          <w:b/>
          <w:bCs/>
          <w:sz w:val="28"/>
          <w:szCs w:val="24"/>
        </w:rPr>
        <w:t>R1-</w:t>
      </w:r>
      <w:r w:rsidR="00922051" w:rsidRPr="00922051">
        <w:t xml:space="preserve"> </w:t>
      </w:r>
      <w:r w:rsidR="0082761E">
        <w:rPr>
          <w:rFonts w:eastAsia="바탕" w:hint="eastAsia"/>
          <w:b/>
          <w:bCs/>
          <w:sz w:val="28"/>
          <w:szCs w:val="24"/>
          <w:lang w:eastAsia="ko-KR"/>
        </w:rPr>
        <w:t>2508897</w:t>
      </w:r>
    </w:p>
    <w:bookmarkEnd w:id="0"/>
    <w:p w14:paraId="47200AEB" w14:textId="18794701" w:rsidR="000D41C4" w:rsidRPr="00434177" w:rsidRDefault="00155C74" w:rsidP="00634235">
      <w:pPr>
        <w:tabs>
          <w:tab w:val="left" w:pos="1985"/>
        </w:tabs>
        <w:spacing w:after="0"/>
        <w:ind w:left="0" w:firstLine="0"/>
        <w:rPr>
          <w:rFonts w:ascii="Arial" w:eastAsia="맑은 고딕" w:hAnsi="Arial"/>
          <w:b/>
          <w:sz w:val="24"/>
          <w:lang w:eastAsia="ko-KR"/>
        </w:rPr>
      </w:pPr>
      <w:r w:rsidRPr="00155C74">
        <w:rPr>
          <w:rFonts w:eastAsia="바탕"/>
          <w:b/>
          <w:bCs/>
          <w:sz w:val="28"/>
          <w:szCs w:val="24"/>
          <w:lang w:val="en-US"/>
        </w:rPr>
        <w:t>Dallas, USA, Nov 17th – 21st, 2025</w:t>
      </w:r>
    </w:p>
    <w:p w14:paraId="334FB070" w14:textId="12035355"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160879">
        <w:rPr>
          <w:rFonts w:eastAsia="맑은 고딕"/>
          <w:sz w:val="24"/>
          <w:lang w:val="en-US" w:eastAsia="ko-KR"/>
        </w:rPr>
        <w:t>8</w:t>
      </w:r>
      <w:r w:rsidR="00E747F9" w:rsidRPr="005A471E">
        <w:rPr>
          <w:rFonts w:eastAsia="맑은 고딕"/>
          <w:sz w:val="24"/>
          <w:lang w:val="en-US" w:eastAsia="ko-KR"/>
        </w:rPr>
        <w:t>.</w:t>
      </w:r>
      <w:r w:rsidR="005A471E" w:rsidRPr="005A471E">
        <w:rPr>
          <w:rFonts w:eastAsia="맑은 고딕"/>
          <w:sz w:val="24"/>
          <w:lang w:val="en-US" w:eastAsia="ko-KR"/>
        </w:rPr>
        <w:t>6</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71BC066B"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83F1C" w:rsidRPr="00583F1C">
        <w:rPr>
          <w:sz w:val="24"/>
        </w:rPr>
        <w:t>Maintenance on Low-power wake-up signal and receiver for NR</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2"/>
        </w:numPr>
        <w:rPr>
          <w:rFonts w:ascii="Times New Roman" w:eastAsia="바탕" w:hAnsi="Times New Roman"/>
          <w:b/>
          <w:lang w:eastAsia="ko-KR"/>
        </w:rPr>
      </w:pPr>
      <w:r w:rsidRPr="005A471E">
        <w:rPr>
          <w:rFonts w:ascii="Times New Roman" w:eastAsia="바탕" w:hAnsi="Times New Roman"/>
          <w:b/>
          <w:lang w:eastAsia="ko-KR"/>
        </w:rPr>
        <w:t>Introduction</w:t>
      </w:r>
    </w:p>
    <w:p w14:paraId="6C92D0AF" w14:textId="00CF5884" w:rsidR="00516FE1" w:rsidRDefault="00C31B03" w:rsidP="00516FE1">
      <w:pPr>
        <w:spacing w:before="120" w:after="120" w:line="240" w:lineRule="auto"/>
        <w:ind w:left="0" w:firstLineChars="100" w:firstLine="220"/>
        <w:rPr>
          <w:rFonts w:eastAsia="바탕"/>
          <w:bCs/>
          <w:sz w:val="22"/>
          <w:szCs w:val="22"/>
          <w:lang w:val="en-US" w:eastAsia="ko-KR"/>
        </w:rPr>
      </w:pPr>
      <w:r w:rsidRPr="00C31B03">
        <w:rPr>
          <w:rFonts w:eastAsia="바탕"/>
          <w:bCs/>
          <w:sz w:val="22"/>
          <w:szCs w:val="22"/>
          <w:lang w:val="en-US" w:eastAsia="ko-KR"/>
        </w:rPr>
        <w:t xml:space="preserve">In this contribution, we provide our views on the remaining issues regarding </w:t>
      </w:r>
      <w:r w:rsidR="00583F1C">
        <w:rPr>
          <w:rFonts w:eastAsia="바탕"/>
          <w:bCs/>
          <w:sz w:val="22"/>
          <w:szCs w:val="22"/>
          <w:lang w:val="en-US" w:eastAsia="ko-KR"/>
        </w:rPr>
        <w:t>m</w:t>
      </w:r>
      <w:r w:rsidR="00583F1C" w:rsidRPr="00583F1C">
        <w:rPr>
          <w:rFonts w:eastAsia="바탕"/>
          <w:bCs/>
          <w:sz w:val="22"/>
          <w:szCs w:val="22"/>
          <w:lang w:val="en-US" w:eastAsia="ko-KR"/>
        </w:rPr>
        <w:t>aintenance on Low-power wake-up signal and receiver for NR</w:t>
      </w:r>
      <w:r w:rsidR="00583F1C">
        <w:rPr>
          <w:rFonts w:eastAsia="바탕"/>
          <w:bCs/>
          <w:sz w:val="22"/>
          <w:szCs w:val="22"/>
          <w:lang w:val="en-US" w:eastAsia="ko-KR"/>
        </w:rPr>
        <w:t>.</w:t>
      </w:r>
    </w:p>
    <w:p w14:paraId="1C84CBC0" w14:textId="77777777" w:rsidR="002832C2" w:rsidRPr="00C31B03"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2"/>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416A0B50" w14:textId="598B37D8" w:rsidR="006C6B69" w:rsidRPr="002B4F72" w:rsidRDefault="006C6B69" w:rsidP="002B4F72">
      <w:pPr>
        <w:pStyle w:val="2"/>
        <w:numPr>
          <w:ilvl w:val="1"/>
          <w:numId w:val="2"/>
        </w:numPr>
        <w:rPr>
          <w:rFonts w:ascii="Times New Roman" w:eastAsia="바탕" w:hAnsi="Times New Roman"/>
          <w:b/>
          <w:bCs/>
          <w:sz w:val="24"/>
          <w:szCs w:val="24"/>
          <w:lang w:val="en-US" w:eastAsia="ko-KR"/>
        </w:rPr>
      </w:pPr>
      <w:bookmarkStart w:id="4" w:name="_Hlk174134591"/>
      <w:r w:rsidRPr="002B4F72">
        <w:rPr>
          <w:rFonts w:ascii="Times New Roman" w:eastAsia="바탕" w:hAnsi="Times New Roman" w:hint="eastAsia"/>
          <w:b/>
          <w:bCs/>
          <w:sz w:val="24"/>
          <w:szCs w:val="24"/>
          <w:lang w:val="en-US" w:eastAsia="ko-KR"/>
        </w:rPr>
        <w:t>Text proposals for LO determination in IDLE mode</w:t>
      </w:r>
    </w:p>
    <w:p w14:paraId="560964BA" w14:textId="1A5FEE81" w:rsidR="006C6B69" w:rsidRDefault="00307C54" w:rsidP="006C6B69">
      <w:pPr>
        <w:rPr>
          <w:rFonts w:eastAsiaTheme="minorEastAsia"/>
          <w:lang w:val="en-US" w:eastAsia="ko-KR"/>
        </w:rPr>
      </w:pPr>
      <w:r>
        <w:rPr>
          <w:rFonts w:eastAsiaTheme="minorEastAsia" w:hint="eastAsia"/>
          <w:lang w:val="en-US" w:eastAsia="ko-KR"/>
        </w:rPr>
        <w:t xml:space="preserve">In RAN1#122bis, following clarification has been agreed for LO determination with multiple frame offsets. </w:t>
      </w:r>
    </w:p>
    <w:tbl>
      <w:tblPr>
        <w:tblStyle w:val="a9"/>
        <w:tblW w:w="0" w:type="auto"/>
        <w:tblLook w:val="04A0" w:firstRow="1" w:lastRow="0" w:firstColumn="1" w:lastColumn="0" w:noHBand="0" w:noVBand="1"/>
      </w:tblPr>
      <w:tblGrid>
        <w:gridCol w:w="9628"/>
      </w:tblGrid>
      <w:tr w:rsidR="00307C54" w14:paraId="10E60CE7" w14:textId="77777777" w:rsidTr="00307C54">
        <w:tc>
          <w:tcPr>
            <w:tcW w:w="9628" w:type="dxa"/>
          </w:tcPr>
          <w:p w14:paraId="7A5C9A00" w14:textId="77777777" w:rsidR="00307C54" w:rsidRPr="00EB6282" w:rsidRDefault="00307C54" w:rsidP="00EB6282">
            <w:pPr>
              <w:spacing w:after="0"/>
              <w:ind w:left="0" w:firstLine="0"/>
              <w:rPr>
                <w:rFonts w:ascii="Times" w:eastAsia="DengXian" w:hAnsi="Times"/>
                <w:b/>
                <w:bCs/>
                <w:szCs w:val="24"/>
                <w:highlight w:val="green"/>
                <w:lang w:val="en-US" w:eastAsia="zh-CN" w:bidi="ar"/>
              </w:rPr>
            </w:pPr>
            <w:r w:rsidRPr="00EB6282">
              <w:rPr>
                <w:rFonts w:ascii="Times" w:eastAsia="DengXian" w:hAnsi="Times"/>
                <w:b/>
                <w:bCs/>
                <w:szCs w:val="24"/>
                <w:highlight w:val="green"/>
                <w:lang w:val="en-US" w:eastAsia="zh-CN" w:bidi="ar"/>
              </w:rPr>
              <w:t>Agreement</w:t>
            </w:r>
          </w:p>
          <w:p w14:paraId="4D8CF6D9" w14:textId="77777777" w:rsidR="00307C54" w:rsidRPr="006B24A2" w:rsidRDefault="00307C54" w:rsidP="00307C54">
            <w:pPr>
              <w:spacing w:after="0"/>
              <w:ind w:left="720"/>
              <w:rPr>
                <w:rFonts w:ascii="Times" w:eastAsia="바탕" w:hAnsi="Times"/>
                <w:szCs w:val="10"/>
              </w:rPr>
            </w:pPr>
            <w:r w:rsidRPr="006B24A2">
              <w:rPr>
                <w:rFonts w:ascii="Times" w:eastAsia="바탕" w:hAnsi="Times"/>
                <w:szCs w:val="10"/>
              </w:rPr>
              <w:t xml:space="preserve">The LO determination based on </w:t>
            </w:r>
            <w:proofErr w:type="spellStart"/>
            <w:r w:rsidRPr="006B24A2">
              <w:rPr>
                <w:rFonts w:ascii="Times" w:eastAsia="바탕" w:hAnsi="Times"/>
                <w:i/>
                <w:iCs/>
                <w:szCs w:val="10"/>
              </w:rPr>
              <w:t>lpwus-Lo</w:t>
            </w:r>
            <w:r w:rsidRPr="006B24A2">
              <w:rPr>
                <w:rFonts w:ascii="Times" w:eastAsia="바탕" w:hAnsi="Times" w:hint="eastAsia"/>
                <w:i/>
                <w:iCs/>
                <w:szCs w:val="10"/>
              </w:rPr>
              <w:t>Frame</w:t>
            </w:r>
            <w:r w:rsidRPr="006B24A2">
              <w:rPr>
                <w:rFonts w:ascii="Times" w:eastAsia="바탕" w:hAnsi="Times"/>
                <w:i/>
                <w:iCs/>
                <w:szCs w:val="10"/>
              </w:rPr>
              <w:t>Offset</w:t>
            </w:r>
            <w:r w:rsidRPr="006B24A2">
              <w:rPr>
                <w:rFonts w:ascii="Times" w:eastAsia="바탕" w:hAnsi="Times" w:hint="eastAsia"/>
                <w:i/>
                <w:iCs/>
                <w:szCs w:val="10"/>
              </w:rPr>
              <w:t>List</w:t>
            </w:r>
            <w:proofErr w:type="spellEnd"/>
            <w:r w:rsidRPr="006B24A2">
              <w:rPr>
                <w:rFonts w:ascii="Times" w:eastAsia="바탕" w:hAnsi="Times"/>
                <w:szCs w:val="10"/>
              </w:rPr>
              <w:t xml:space="preserve"> is clarified as follows:</w:t>
            </w:r>
          </w:p>
          <w:p w14:paraId="33E6BE9F" w14:textId="77777777" w:rsidR="00307C54" w:rsidRPr="006B24A2" w:rsidRDefault="00307C54" w:rsidP="00307C54">
            <w:pPr>
              <w:numPr>
                <w:ilvl w:val="0"/>
                <w:numId w:val="86"/>
              </w:numPr>
              <w:spacing w:before="0" w:after="0" w:line="240" w:lineRule="auto"/>
              <w:ind w:left="1440"/>
              <w:rPr>
                <w:rFonts w:ascii="Times" w:eastAsia="바탕" w:hAnsi="Times"/>
                <w:szCs w:val="10"/>
              </w:rPr>
            </w:pPr>
            <w:r w:rsidRPr="006B24A2">
              <w:rPr>
                <w:rFonts w:ascii="Times" w:eastAsia="바탕" w:hAnsi="Times"/>
                <w:szCs w:val="10"/>
              </w:rPr>
              <w:t xml:space="preserve">If the number of POs associated with a LO is less than </w:t>
            </w:r>
            <w:r w:rsidRPr="006B24A2">
              <w:rPr>
                <w:rFonts w:ascii="Times" w:eastAsia="바탕" w:hAnsi="Times"/>
                <w:i/>
                <w:iCs/>
                <w:szCs w:val="10"/>
              </w:rPr>
              <w:t>Ns</w:t>
            </w:r>
            <w:r w:rsidRPr="006B24A2">
              <w:rPr>
                <w:rFonts w:ascii="Times" w:eastAsia="바탕" w:hAnsi="Times"/>
                <w:szCs w:val="10"/>
              </w:rPr>
              <w:t xml:space="preserve"> (the number of POs per PF), the UE uses the (</w:t>
            </w:r>
            <m:oMath>
              <m:d>
                <m:dPr>
                  <m:begChr m:val="⌊"/>
                  <m:endChr m:val="⌋"/>
                  <m:ctrlPr>
                    <w:rPr>
                      <w:rFonts w:ascii="Cambria Math" w:eastAsia="바탕" w:hAnsi="Cambria Math"/>
                      <w:i/>
                      <w:szCs w:val="10"/>
                    </w:rPr>
                  </m:ctrlPr>
                </m:dPr>
                <m:e>
                  <m:f>
                    <m:fPr>
                      <m:ctrlPr>
                        <w:rPr>
                          <w:rFonts w:ascii="Cambria Math" w:eastAsia="바탕" w:hAnsi="Cambria Math"/>
                          <w:i/>
                          <w:szCs w:val="10"/>
                        </w:rPr>
                      </m:ctrlPr>
                    </m:fPr>
                    <m:num>
                      <m:r>
                        <w:rPr>
                          <w:rFonts w:ascii="Cambria Math" w:eastAsia="바탕" w:hAnsi="Cambria Math"/>
                          <w:szCs w:val="10"/>
                        </w:rPr>
                        <m:t>i_s</m:t>
                      </m:r>
                    </m:num>
                    <m:den>
                      <m:sSubSup>
                        <m:sSubSupPr>
                          <m:ctrlPr>
                            <w:rPr>
                              <w:rFonts w:ascii="Cambria Math" w:eastAsia="바탕" w:hAnsi="Cambria Math"/>
                              <w:i/>
                              <w:szCs w:val="10"/>
                            </w:rPr>
                          </m:ctrlPr>
                        </m:sSubSupPr>
                        <m:e>
                          <m:r>
                            <w:rPr>
                              <w:rFonts w:ascii="Cambria Math" w:eastAsia="바탕" w:hAnsi="Cambria Math"/>
                              <w:szCs w:val="10"/>
                            </w:rPr>
                            <m:t>N</m:t>
                          </m:r>
                        </m:e>
                        <m:sub>
                          <m:r>
                            <w:rPr>
                              <w:rFonts w:ascii="Cambria Math" w:eastAsia="바탕" w:hAnsi="Cambria Math"/>
                              <w:szCs w:val="10"/>
                            </w:rPr>
                            <m:t>PO</m:t>
                          </m:r>
                        </m:sub>
                        <m:sup>
                          <m:r>
                            <w:rPr>
                              <w:rFonts w:ascii="Cambria Math" w:eastAsia="바탕" w:hAnsi="Cambria Math"/>
                              <w:szCs w:val="10"/>
                            </w:rPr>
                            <m:t>WO</m:t>
                          </m:r>
                        </m:sup>
                      </m:sSubSup>
                    </m:den>
                  </m:f>
                </m:e>
              </m:d>
              <m:r>
                <w:rPr>
                  <w:rFonts w:ascii="Cambria Math" w:eastAsia="바탕" w:hAnsi="Cambria Math"/>
                  <w:szCs w:val="10"/>
                </w:rPr>
                <m:t>+1</m:t>
              </m:r>
            </m:oMath>
            <w:r w:rsidRPr="006B24A2">
              <w:rPr>
                <w:rFonts w:ascii="Times" w:eastAsia="바탕" w:hAnsi="Times"/>
                <w:szCs w:val="10"/>
              </w:rPr>
              <w:t xml:space="preserve">)-th value in </w:t>
            </w:r>
            <w:proofErr w:type="spellStart"/>
            <w:r w:rsidRPr="006B24A2">
              <w:rPr>
                <w:rFonts w:ascii="Times" w:eastAsia="바탕" w:hAnsi="Times"/>
                <w:i/>
                <w:iCs/>
                <w:szCs w:val="10"/>
              </w:rPr>
              <w:t>offsetForLongerWakeUpDelay</w:t>
            </w:r>
            <w:proofErr w:type="spellEnd"/>
            <w:r w:rsidRPr="006B24A2">
              <w:rPr>
                <w:rFonts w:ascii="Times" w:eastAsia="바탕" w:hAnsi="Times"/>
                <w:szCs w:val="10"/>
              </w:rPr>
              <w:t xml:space="preserve"> (if configured) and the (</w:t>
            </w:r>
            <m:oMath>
              <m:d>
                <m:dPr>
                  <m:begChr m:val="⌊"/>
                  <m:endChr m:val="⌋"/>
                  <m:ctrlPr>
                    <w:rPr>
                      <w:rFonts w:ascii="Cambria Math" w:eastAsia="바탕" w:hAnsi="Cambria Math"/>
                      <w:i/>
                      <w:szCs w:val="10"/>
                    </w:rPr>
                  </m:ctrlPr>
                </m:dPr>
                <m:e>
                  <m:f>
                    <m:fPr>
                      <m:ctrlPr>
                        <w:rPr>
                          <w:rFonts w:ascii="Cambria Math" w:eastAsia="바탕" w:hAnsi="Cambria Math"/>
                          <w:i/>
                          <w:szCs w:val="10"/>
                        </w:rPr>
                      </m:ctrlPr>
                    </m:fPr>
                    <m:num>
                      <m:r>
                        <w:rPr>
                          <w:rFonts w:ascii="Cambria Math" w:eastAsia="바탕" w:hAnsi="Cambria Math"/>
                          <w:szCs w:val="10"/>
                        </w:rPr>
                        <m:t>i_s</m:t>
                      </m:r>
                    </m:num>
                    <m:den>
                      <m:sSubSup>
                        <m:sSubSupPr>
                          <m:ctrlPr>
                            <w:rPr>
                              <w:rFonts w:ascii="Cambria Math" w:eastAsia="바탕" w:hAnsi="Cambria Math"/>
                              <w:i/>
                              <w:szCs w:val="10"/>
                            </w:rPr>
                          </m:ctrlPr>
                        </m:sSubSupPr>
                        <m:e>
                          <m:r>
                            <w:rPr>
                              <w:rFonts w:ascii="Cambria Math" w:eastAsia="바탕" w:hAnsi="Cambria Math"/>
                              <w:szCs w:val="10"/>
                            </w:rPr>
                            <m:t>N</m:t>
                          </m:r>
                        </m:e>
                        <m:sub>
                          <m:r>
                            <w:rPr>
                              <w:rFonts w:ascii="Cambria Math" w:eastAsia="바탕" w:hAnsi="Cambria Math"/>
                              <w:szCs w:val="10"/>
                            </w:rPr>
                            <m:t>PO</m:t>
                          </m:r>
                        </m:sub>
                        <m:sup>
                          <m:r>
                            <w:rPr>
                              <w:rFonts w:ascii="Cambria Math" w:eastAsia="바탕" w:hAnsi="Cambria Math"/>
                              <w:szCs w:val="10"/>
                            </w:rPr>
                            <m:t>WO</m:t>
                          </m:r>
                        </m:sup>
                      </m:sSubSup>
                    </m:den>
                  </m:f>
                </m:e>
              </m:d>
              <m:r>
                <w:rPr>
                  <w:rFonts w:ascii="Cambria Math" w:eastAsia="바탕" w:hAnsi="Cambria Math"/>
                  <w:szCs w:val="10"/>
                </w:rPr>
                <m:t>+1</m:t>
              </m:r>
            </m:oMath>
            <w:r w:rsidRPr="006B24A2">
              <w:rPr>
                <w:rFonts w:ascii="Times" w:eastAsia="바탕" w:hAnsi="Times"/>
                <w:szCs w:val="10"/>
              </w:rPr>
              <w:t xml:space="preserve">)-th value in </w:t>
            </w:r>
            <w:proofErr w:type="spellStart"/>
            <w:r w:rsidRPr="006B24A2">
              <w:rPr>
                <w:rFonts w:ascii="Times" w:eastAsia="바탕" w:hAnsi="Times"/>
                <w:i/>
                <w:iCs/>
                <w:szCs w:val="24"/>
                <w:lang w:eastAsia="x-none"/>
              </w:rPr>
              <w:t>offsetForShorterWakeUpDelay</w:t>
            </w:r>
            <w:proofErr w:type="spellEnd"/>
            <w:r w:rsidRPr="006B24A2">
              <w:rPr>
                <w:rFonts w:ascii="Times" w:eastAsia="바탕" w:hAnsi="Times"/>
                <w:szCs w:val="24"/>
                <w:lang w:eastAsia="x-none"/>
              </w:rPr>
              <w:t xml:space="preserve"> (if configured) provided by </w:t>
            </w:r>
            <w:proofErr w:type="spellStart"/>
            <w:r w:rsidRPr="006B24A2">
              <w:rPr>
                <w:rFonts w:ascii="Times" w:eastAsia="바탕" w:hAnsi="Times"/>
                <w:i/>
                <w:iCs/>
                <w:szCs w:val="24"/>
                <w:lang w:eastAsia="x-none"/>
              </w:rPr>
              <w:t>lpwus-LoFrameOffsetList</w:t>
            </w:r>
            <w:proofErr w:type="spellEnd"/>
            <w:r w:rsidRPr="006B24A2">
              <w:rPr>
                <w:rFonts w:ascii="Times" w:eastAsia="바탕" w:hAnsi="Times"/>
                <w:szCs w:val="24"/>
                <w:lang w:eastAsia="x-none"/>
              </w:rPr>
              <w:t>.</w:t>
            </w:r>
          </w:p>
          <w:p w14:paraId="362BA0CB" w14:textId="77777777" w:rsidR="00307C54" w:rsidRPr="005A1846" w:rsidRDefault="00307C54" w:rsidP="00307C54">
            <w:pPr>
              <w:numPr>
                <w:ilvl w:val="0"/>
                <w:numId w:val="86"/>
              </w:numPr>
              <w:spacing w:before="0" w:after="0" w:line="240" w:lineRule="auto"/>
              <w:ind w:left="1440"/>
              <w:rPr>
                <w:rFonts w:ascii="Times" w:eastAsia="바탕" w:hAnsi="Times"/>
                <w:szCs w:val="10"/>
              </w:rPr>
            </w:pPr>
            <w:r w:rsidRPr="005A1846">
              <w:rPr>
                <w:rFonts w:ascii="Times" w:eastAsia="바탕" w:hAnsi="Times"/>
                <w:szCs w:val="24"/>
                <w:lang w:eastAsia="x-none"/>
              </w:rPr>
              <w:t xml:space="preserve">For the case when both </w:t>
            </w:r>
            <w:proofErr w:type="spellStart"/>
            <w:r w:rsidRPr="005A1846">
              <w:rPr>
                <w:rFonts w:ascii="Times" w:eastAsia="바탕" w:hAnsi="Times"/>
                <w:i/>
                <w:iCs/>
                <w:szCs w:val="10"/>
              </w:rPr>
              <w:t>offsetForLongerWakeUpDelay</w:t>
            </w:r>
            <w:proofErr w:type="spellEnd"/>
            <w:r w:rsidRPr="005A1846">
              <w:rPr>
                <w:rFonts w:ascii="Times" w:eastAsia="바탕" w:hAnsi="Times"/>
                <w:szCs w:val="10"/>
              </w:rPr>
              <w:t xml:space="preserve"> and </w:t>
            </w:r>
            <w:proofErr w:type="spellStart"/>
            <w:r w:rsidRPr="005A1846">
              <w:rPr>
                <w:rFonts w:ascii="Times" w:eastAsia="바탕" w:hAnsi="Times"/>
                <w:i/>
                <w:iCs/>
                <w:szCs w:val="24"/>
                <w:lang w:eastAsia="x-none"/>
              </w:rPr>
              <w:t>offsetForShorterWakeUpDelay</w:t>
            </w:r>
            <w:proofErr w:type="spellEnd"/>
            <w:r w:rsidRPr="005A1846">
              <w:rPr>
                <w:rFonts w:ascii="Times" w:eastAsia="바탕" w:hAnsi="Times"/>
                <w:szCs w:val="24"/>
                <w:lang w:eastAsia="x-none"/>
              </w:rPr>
              <w:t xml:space="preserve"> are configured,</w:t>
            </w:r>
          </w:p>
          <w:p w14:paraId="42C46D14" w14:textId="77777777" w:rsidR="00307C54" w:rsidRPr="005A1846" w:rsidRDefault="00307C54" w:rsidP="00307C54">
            <w:pPr>
              <w:numPr>
                <w:ilvl w:val="1"/>
                <w:numId w:val="86"/>
              </w:numPr>
              <w:spacing w:before="0" w:after="0" w:line="240" w:lineRule="auto"/>
              <w:ind w:left="2160"/>
              <w:rPr>
                <w:rFonts w:ascii="Times" w:eastAsia="바탕" w:hAnsi="Times"/>
                <w:szCs w:val="10"/>
              </w:rPr>
            </w:pPr>
            <w:r w:rsidRPr="005A1846">
              <w:rPr>
                <w:rFonts w:ascii="Times" w:eastAsia="바탕" w:hAnsi="Times"/>
                <w:szCs w:val="24"/>
                <w:lang w:eastAsia="x-none"/>
              </w:rPr>
              <w:t xml:space="preserve">If the gap between the end of the last LP-WUS MO the UE would monitor in the LO associated with the value in </w:t>
            </w:r>
            <w:proofErr w:type="spellStart"/>
            <w:r w:rsidRPr="005A1846">
              <w:rPr>
                <w:rFonts w:ascii="Times" w:eastAsia="바탕" w:hAnsi="Times"/>
                <w:i/>
                <w:iCs/>
                <w:szCs w:val="24"/>
                <w:lang w:eastAsia="x-none"/>
              </w:rPr>
              <w:t>offsetForShorterWakeUpDelay</w:t>
            </w:r>
            <w:proofErr w:type="spellEnd"/>
            <w:r w:rsidRPr="005A1846">
              <w:rPr>
                <w:rFonts w:ascii="Times" w:eastAsia="바탕" w:hAnsi="Times"/>
                <w:szCs w:val="24"/>
                <w:lang w:eastAsia="x-none"/>
              </w:rPr>
              <w:t xml:space="preserve"> and the start of the corresponding PO is no less than the wake-up delay a UE reports, the UE monitors the LO associated with the value in </w:t>
            </w:r>
            <w:proofErr w:type="spellStart"/>
            <w:proofErr w:type="gramStart"/>
            <w:r w:rsidRPr="005A1846">
              <w:rPr>
                <w:rFonts w:ascii="Times" w:eastAsia="바탕" w:hAnsi="Times"/>
                <w:i/>
                <w:iCs/>
                <w:szCs w:val="24"/>
                <w:lang w:eastAsia="x-none"/>
              </w:rPr>
              <w:t>offsetForShorterWakeUpDelay</w:t>
            </w:r>
            <w:proofErr w:type="spellEnd"/>
            <w:r w:rsidRPr="005A1846">
              <w:rPr>
                <w:rFonts w:ascii="Times" w:eastAsia="바탕" w:hAnsi="Times"/>
                <w:szCs w:val="24"/>
                <w:lang w:eastAsia="x-none"/>
              </w:rPr>
              <w:t>;</w:t>
            </w:r>
            <w:proofErr w:type="gramEnd"/>
          </w:p>
          <w:p w14:paraId="0499703C" w14:textId="77777777" w:rsidR="00307C54" w:rsidRPr="005A1846" w:rsidRDefault="00307C54" w:rsidP="00307C54">
            <w:pPr>
              <w:numPr>
                <w:ilvl w:val="1"/>
                <w:numId w:val="86"/>
              </w:numPr>
              <w:spacing w:before="0" w:after="0" w:line="240" w:lineRule="auto"/>
              <w:ind w:left="2160"/>
              <w:rPr>
                <w:rFonts w:ascii="Times" w:eastAsia="바탕" w:hAnsi="Times"/>
                <w:szCs w:val="10"/>
              </w:rPr>
            </w:pPr>
            <w:proofErr w:type="gramStart"/>
            <w:r w:rsidRPr="005A1846">
              <w:rPr>
                <w:rFonts w:ascii="Times" w:eastAsia="바탕" w:hAnsi="Times"/>
                <w:szCs w:val="24"/>
                <w:lang w:eastAsia="x-none"/>
              </w:rPr>
              <w:t>Otherwise</w:t>
            </w:r>
            <w:proofErr w:type="gramEnd"/>
            <w:r w:rsidRPr="005A1846">
              <w:rPr>
                <w:rFonts w:ascii="Times" w:eastAsia="바탕" w:hAnsi="Times"/>
                <w:szCs w:val="24"/>
                <w:lang w:eastAsia="x-none"/>
              </w:rPr>
              <w:t xml:space="preserve"> if the gap between the end of the last LP-WUS MO the UE would monitor in the LO associated with the value in </w:t>
            </w:r>
            <w:proofErr w:type="spellStart"/>
            <w:r w:rsidRPr="005A1846">
              <w:rPr>
                <w:rFonts w:ascii="Times" w:eastAsia="바탕" w:hAnsi="Times"/>
                <w:i/>
                <w:iCs/>
                <w:szCs w:val="10"/>
              </w:rPr>
              <w:t>offsetForLongerWakeUpDelay</w:t>
            </w:r>
            <w:proofErr w:type="spellEnd"/>
            <w:r w:rsidRPr="005A1846">
              <w:rPr>
                <w:rFonts w:ascii="Times" w:eastAsia="바탕" w:hAnsi="Times"/>
                <w:szCs w:val="10"/>
              </w:rPr>
              <w:t xml:space="preserve"> </w:t>
            </w:r>
            <w:r w:rsidRPr="005A1846">
              <w:rPr>
                <w:rFonts w:ascii="Times" w:eastAsia="바탕" w:hAnsi="Times"/>
                <w:szCs w:val="24"/>
                <w:lang w:eastAsia="x-none"/>
              </w:rPr>
              <w:t xml:space="preserve">and the start of the corresponding PO is no less than the wake-up delay a UE reports, the UE monitors the LO associated with the value in </w:t>
            </w:r>
            <w:proofErr w:type="spellStart"/>
            <w:proofErr w:type="gramStart"/>
            <w:r w:rsidRPr="005A1846">
              <w:rPr>
                <w:rFonts w:ascii="Times" w:eastAsia="바탕" w:hAnsi="Times"/>
                <w:i/>
                <w:iCs/>
                <w:szCs w:val="10"/>
              </w:rPr>
              <w:t>offsetForLongerWakeUpDelay</w:t>
            </w:r>
            <w:proofErr w:type="spellEnd"/>
            <w:r w:rsidRPr="005A1846">
              <w:rPr>
                <w:rFonts w:ascii="Times" w:eastAsia="바탕" w:hAnsi="Times"/>
                <w:szCs w:val="24"/>
                <w:lang w:eastAsia="x-none"/>
              </w:rPr>
              <w:t>;</w:t>
            </w:r>
            <w:proofErr w:type="gramEnd"/>
          </w:p>
          <w:p w14:paraId="0D736AB8" w14:textId="77777777" w:rsidR="00307C54" w:rsidRPr="005A1846" w:rsidRDefault="00307C54" w:rsidP="00307C54">
            <w:pPr>
              <w:numPr>
                <w:ilvl w:val="1"/>
                <w:numId w:val="86"/>
              </w:numPr>
              <w:spacing w:before="0" w:after="0" w:line="240" w:lineRule="auto"/>
              <w:ind w:left="2160"/>
              <w:rPr>
                <w:rFonts w:ascii="Times" w:eastAsia="바탕" w:hAnsi="Times"/>
                <w:szCs w:val="10"/>
              </w:rPr>
            </w:pPr>
            <w:r w:rsidRPr="005A1846">
              <w:rPr>
                <w:rFonts w:ascii="Times" w:eastAsia="바탕" w:hAnsi="Times"/>
                <w:szCs w:val="24"/>
                <w:lang w:eastAsia="x-none"/>
              </w:rPr>
              <w:t>Otherwise, the UE monitors legacy PO.</w:t>
            </w:r>
          </w:p>
          <w:p w14:paraId="1FD1BBCF" w14:textId="77777777" w:rsidR="00307C54" w:rsidRPr="006B24A2" w:rsidRDefault="00307C54" w:rsidP="00307C54">
            <w:pPr>
              <w:numPr>
                <w:ilvl w:val="0"/>
                <w:numId w:val="86"/>
              </w:numPr>
              <w:spacing w:before="0" w:after="0" w:line="240" w:lineRule="auto"/>
              <w:ind w:left="1440"/>
              <w:rPr>
                <w:rFonts w:ascii="Times" w:eastAsia="바탕" w:hAnsi="Times"/>
                <w:szCs w:val="10"/>
              </w:rPr>
            </w:pPr>
            <w:r w:rsidRPr="005A1846">
              <w:rPr>
                <w:rFonts w:ascii="Times" w:eastAsia="바탕" w:hAnsi="Times"/>
                <w:szCs w:val="24"/>
                <w:lang w:eastAsia="x-none"/>
              </w:rPr>
              <w:t xml:space="preserve">For the case when only one of </w:t>
            </w:r>
            <w:proofErr w:type="spellStart"/>
            <w:r w:rsidRPr="005A1846">
              <w:rPr>
                <w:rFonts w:ascii="Times" w:eastAsia="바탕" w:hAnsi="Times"/>
                <w:i/>
                <w:iCs/>
                <w:szCs w:val="10"/>
              </w:rPr>
              <w:t>offsetForLongerWakeUpDelay</w:t>
            </w:r>
            <w:proofErr w:type="spellEnd"/>
            <w:r w:rsidRPr="005A1846">
              <w:rPr>
                <w:rFonts w:ascii="Times" w:eastAsia="바탕" w:hAnsi="Times"/>
                <w:szCs w:val="10"/>
              </w:rPr>
              <w:t xml:space="preserve"> and </w:t>
            </w:r>
            <w:proofErr w:type="spellStart"/>
            <w:r w:rsidRPr="005A1846">
              <w:rPr>
                <w:rFonts w:ascii="Times" w:eastAsia="바탕" w:hAnsi="Times"/>
                <w:i/>
                <w:iCs/>
                <w:szCs w:val="24"/>
                <w:lang w:eastAsia="x-none"/>
              </w:rPr>
              <w:t>offsetForShorterWakeUpDelay</w:t>
            </w:r>
            <w:proofErr w:type="spellEnd"/>
            <w:r w:rsidRPr="005A1846">
              <w:rPr>
                <w:rFonts w:ascii="Times" w:eastAsia="바탕" w:hAnsi="Times"/>
                <w:szCs w:val="24"/>
                <w:lang w:eastAsia="x-none"/>
              </w:rPr>
              <w:t xml:space="preserve"> is </w:t>
            </w:r>
            <w:r w:rsidRPr="006B24A2">
              <w:rPr>
                <w:rFonts w:ascii="Times" w:eastAsia="바탕" w:hAnsi="Times"/>
                <w:szCs w:val="24"/>
                <w:lang w:eastAsia="x-none"/>
              </w:rPr>
              <w:t>configured,</w:t>
            </w:r>
          </w:p>
          <w:p w14:paraId="4C1EB90F" w14:textId="77777777" w:rsidR="00307C54" w:rsidRPr="006B24A2" w:rsidRDefault="00307C54" w:rsidP="00307C54">
            <w:pPr>
              <w:numPr>
                <w:ilvl w:val="1"/>
                <w:numId w:val="86"/>
              </w:numPr>
              <w:spacing w:before="0" w:after="0" w:line="240" w:lineRule="auto"/>
              <w:ind w:left="2160"/>
              <w:rPr>
                <w:rFonts w:ascii="Times" w:eastAsia="바탕" w:hAnsi="Times"/>
                <w:szCs w:val="10"/>
              </w:rPr>
            </w:pPr>
            <w:r w:rsidRPr="006B24A2">
              <w:rPr>
                <w:rFonts w:ascii="Times" w:eastAsia="바탕" w:hAnsi="Times"/>
                <w:szCs w:val="24"/>
                <w:lang w:eastAsia="x-none"/>
              </w:rPr>
              <w:t xml:space="preserve">If the gap between the end of the last LP-WUS MO the UE would monitor in the LO associated with the value in </w:t>
            </w:r>
            <w:proofErr w:type="spellStart"/>
            <w:r w:rsidRPr="006B24A2">
              <w:rPr>
                <w:rFonts w:ascii="Times" w:eastAsia="바탕" w:hAnsi="Times"/>
                <w:i/>
                <w:iCs/>
                <w:szCs w:val="10"/>
              </w:rPr>
              <w:t>offsetForLongerWakeUpDelay</w:t>
            </w:r>
            <w:proofErr w:type="spellEnd"/>
            <w:r w:rsidRPr="006B24A2">
              <w:rPr>
                <w:rFonts w:ascii="Times" w:eastAsia="바탕" w:hAnsi="Times"/>
                <w:szCs w:val="10"/>
              </w:rPr>
              <w:t xml:space="preserve"> or </w:t>
            </w:r>
            <w:proofErr w:type="spellStart"/>
            <w:r w:rsidRPr="006B24A2">
              <w:rPr>
                <w:rFonts w:ascii="Times" w:eastAsia="바탕" w:hAnsi="Times"/>
                <w:i/>
                <w:iCs/>
                <w:szCs w:val="24"/>
                <w:lang w:eastAsia="x-none"/>
              </w:rPr>
              <w:lastRenderedPageBreak/>
              <w:t>offsetForShorterWakeUpDelay</w:t>
            </w:r>
            <w:proofErr w:type="spellEnd"/>
            <w:r w:rsidRPr="006B24A2">
              <w:rPr>
                <w:rFonts w:ascii="Times" w:eastAsia="바탕" w:hAnsi="Times"/>
                <w:szCs w:val="24"/>
                <w:lang w:eastAsia="x-none"/>
              </w:rPr>
              <w:t xml:space="preserve"> (whichever is configured) and the start of the corresponding PO is no less than the wake-up delay a UE reports, the UE monitors the </w:t>
            </w:r>
            <w:proofErr w:type="gramStart"/>
            <w:r w:rsidRPr="006B24A2">
              <w:rPr>
                <w:rFonts w:ascii="Times" w:eastAsia="바탕" w:hAnsi="Times"/>
                <w:szCs w:val="24"/>
                <w:lang w:eastAsia="x-none"/>
              </w:rPr>
              <w:t>LO;</w:t>
            </w:r>
            <w:proofErr w:type="gramEnd"/>
          </w:p>
          <w:p w14:paraId="40CCEE7D" w14:textId="59B362CD" w:rsidR="00307C54" w:rsidRPr="00EB6282" w:rsidRDefault="00307C54" w:rsidP="00EB6282">
            <w:pPr>
              <w:numPr>
                <w:ilvl w:val="1"/>
                <w:numId w:val="86"/>
              </w:numPr>
              <w:spacing w:before="0" w:afterLines="50" w:after="120" w:line="240" w:lineRule="auto"/>
              <w:ind w:left="2160"/>
              <w:rPr>
                <w:rFonts w:ascii="Times" w:eastAsia="바탕" w:hAnsi="Times"/>
                <w:szCs w:val="10"/>
              </w:rPr>
            </w:pPr>
            <w:r w:rsidRPr="006B24A2">
              <w:rPr>
                <w:rFonts w:ascii="Times" w:eastAsia="바탕" w:hAnsi="Times"/>
                <w:szCs w:val="24"/>
                <w:lang w:eastAsia="x-none"/>
              </w:rPr>
              <w:t>Otherwise, the UE monitors legacy PO.</w:t>
            </w:r>
          </w:p>
        </w:tc>
      </w:tr>
    </w:tbl>
    <w:p w14:paraId="6FCE34AF" w14:textId="68C5DC9F" w:rsidR="00307C54" w:rsidRDefault="00307C54" w:rsidP="00EB6282">
      <w:pPr>
        <w:ind w:left="0" w:firstLine="0"/>
        <w:rPr>
          <w:rFonts w:eastAsiaTheme="minorEastAsia"/>
          <w:lang w:val="en-US" w:eastAsia="ko-KR"/>
        </w:rPr>
      </w:pPr>
    </w:p>
    <w:p w14:paraId="16970FC2" w14:textId="0B521693" w:rsidR="006C6B69" w:rsidRPr="00EB6282" w:rsidRDefault="00307C54" w:rsidP="00EB6282">
      <w:pPr>
        <w:spacing w:before="120" w:after="120" w:line="240" w:lineRule="auto"/>
        <w:ind w:left="0" w:firstLine="225"/>
        <w:rPr>
          <w:rFonts w:eastAsia="바탕"/>
          <w:sz w:val="22"/>
          <w:szCs w:val="22"/>
          <w:lang w:eastAsia="ko-KR"/>
        </w:rPr>
      </w:pPr>
      <w:r w:rsidRPr="00EB6282">
        <w:rPr>
          <w:rFonts w:eastAsia="바탕"/>
          <w:sz w:val="22"/>
          <w:szCs w:val="22"/>
          <w:lang w:eastAsia="ko-KR"/>
        </w:rPr>
        <w:t>It is also decided to reflect above agreement to TS 38.304</w:t>
      </w:r>
      <w:r w:rsidR="00634998" w:rsidRPr="00EB6282">
        <w:rPr>
          <w:rFonts w:eastAsia="바탕"/>
          <w:sz w:val="22"/>
          <w:szCs w:val="22"/>
          <w:lang w:eastAsia="ko-KR"/>
        </w:rPr>
        <w:t xml:space="preserve">. </w:t>
      </w:r>
      <w:r w:rsidR="00AF651B" w:rsidRPr="00AF651B">
        <w:rPr>
          <w:rFonts w:eastAsia="바탕"/>
          <w:sz w:val="22"/>
          <w:szCs w:val="22"/>
          <w:lang w:eastAsia="ko-KR"/>
        </w:rPr>
        <w:t xml:space="preserve">Accordingly, the related </w:t>
      </w:r>
      <w:r w:rsidR="00AF651B">
        <w:rPr>
          <w:rFonts w:eastAsia="바탕" w:hint="eastAsia"/>
          <w:sz w:val="22"/>
          <w:szCs w:val="22"/>
          <w:lang w:eastAsia="ko-KR"/>
        </w:rPr>
        <w:t>descriptions</w:t>
      </w:r>
      <w:r w:rsidR="00AF651B" w:rsidRPr="00AF651B">
        <w:rPr>
          <w:rFonts w:eastAsia="바탕"/>
          <w:sz w:val="22"/>
          <w:szCs w:val="22"/>
          <w:lang w:eastAsia="ko-KR"/>
        </w:rPr>
        <w:t xml:space="preserve"> in TS 38.213 shall be removed and replaced to align with the agreed </w:t>
      </w:r>
      <w:proofErr w:type="spellStart"/>
      <w:r w:rsidR="00AF651B" w:rsidRPr="00AF651B">
        <w:rPr>
          <w:rFonts w:eastAsia="바탕"/>
          <w:sz w:val="22"/>
          <w:szCs w:val="22"/>
          <w:lang w:eastAsia="ko-KR"/>
        </w:rPr>
        <w:t>behavior</w:t>
      </w:r>
      <w:r w:rsidR="00AF651B">
        <w:rPr>
          <w:rFonts w:eastAsia="바탕" w:hint="eastAsia"/>
          <w:sz w:val="22"/>
          <w:szCs w:val="22"/>
          <w:lang w:eastAsia="ko-KR"/>
        </w:rPr>
        <w:t>s</w:t>
      </w:r>
      <w:proofErr w:type="spellEnd"/>
      <w:r w:rsidR="00AF651B" w:rsidRPr="00AF651B">
        <w:rPr>
          <w:rFonts w:eastAsia="바탕"/>
          <w:sz w:val="22"/>
          <w:szCs w:val="22"/>
          <w:lang w:eastAsia="ko-KR"/>
        </w:rPr>
        <w:t>.</w:t>
      </w:r>
      <w:r w:rsidR="00AF651B" w:rsidRPr="00EB6282">
        <w:rPr>
          <w:rFonts w:eastAsia="바탕"/>
          <w:sz w:val="22"/>
          <w:szCs w:val="22"/>
          <w:lang w:eastAsia="ko-KR"/>
        </w:rPr>
        <w:t xml:space="preserve"> </w:t>
      </w:r>
    </w:p>
    <w:p w14:paraId="2AB8D010" w14:textId="0B680EB8" w:rsidR="00634998" w:rsidRPr="006903F2" w:rsidRDefault="00AF651B" w:rsidP="006903F2">
      <w:pPr>
        <w:spacing w:before="120" w:after="120" w:line="240" w:lineRule="auto"/>
        <w:ind w:left="0" w:firstLine="225"/>
        <w:rPr>
          <w:rFonts w:eastAsiaTheme="minorEastAsia"/>
          <w:b/>
          <w:bCs/>
          <w:sz w:val="22"/>
          <w:szCs w:val="22"/>
          <w:lang w:val="en-US" w:eastAsia="ko-KR"/>
        </w:rPr>
      </w:pPr>
      <w:r w:rsidRPr="02E1C6EB">
        <w:rPr>
          <w:rFonts w:eastAsia="바탕"/>
          <w:b/>
          <w:bCs/>
          <w:sz w:val="22"/>
          <w:szCs w:val="22"/>
          <w:lang w:val="en-US" w:eastAsia="ko-KR"/>
        </w:rPr>
        <w:t>Proposal #</w:t>
      </w:r>
      <w:r>
        <w:rPr>
          <w:rFonts w:eastAsia="바탕"/>
          <w:b/>
          <w:bCs/>
          <w:sz w:val="22"/>
          <w:szCs w:val="22"/>
          <w:lang w:val="en-US" w:eastAsia="ko-KR"/>
        </w:rPr>
        <w:t>1</w:t>
      </w:r>
      <w:r w:rsidRPr="02E1C6EB">
        <w:rPr>
          <w:rFonts w:eastAsia="바탕"/>
          <w:b/>
          <w:bCs/>
          <w:sz w:val="22"/>
          <w:szCs w:val="22"/>
          <w:lang w:val="en-US" w:eastAsia="ko-KR"/>
        </w:rPr>
        <w:t>:</w:t>
      </w:r>
      <w:r w:rsidRPr="02E1C6EB">
        <w:rPr>
          <w:b/>
          <w:bCs/>
          <w:sz w:val="22"/>
          <w:szCs w:val="22"/>
          <w:lang w:val="en-US" w:eastAsia="ko-KR"/>
        </w:rPr>
        <w:t xml:space="preserve"> </w:t>
      </w:r>
      <w:r>
        <w:rPr>
          <w:rFonts w:eastAsiaTheme="minorEastAsia" w:hint="eastAsia"/>
          <w:b/>
          <w:bCs/>
          <w:sz w:val="22"/>
          <w:szCs w:val="22"/>
          <w:lang w:val="en-US" w:eastAsia="ko-KR"/>
        </w:rPr>
        <w:t xml:space="preserve">Adopt following text proposal for Clause 10.4C in TS 38.213 </w:t>
      </w:r>
      <w:r w:rsidRPr="02E1C6EB">
        <w:rPr>
          <w:b/>
          <w:bCs/>
          <w:sz w:val="22"/>
          <w:szCs w:val="22"/>
          <w:lang w:val="en-US" w:eastAsia="ko-KR"/>
        </w:rPr>
        <w:t xml:space="preserve"> </w:t>
      </w:r>
    </w:p>
    <w:tbl>
      <w:tblPr>
        <w:tblStyle w:val="a9"/>
        <w:tblW w:w="0" w:type="auto"/>
        <w:tblLook w:val="04A0" w:firstRow="1" w:lastRow="0" w:firstColumn="1" w:lastColumn="0" w:noHBand="0" w:noVBand="1"/>
      </w:tblPr>
      <w:tblGrid>
        <w:gridCol w:w="9628"/>
      </w:tblGrid>
      <w:tr w:rsidR="00634998" w14:paraId="747EC90B" w14:textId="77777777" w:rsidTr="00634998">
        <w:tc>
          <w:tcPr>
            <w:tcW w:w="9628" w:type="dxa"/>
          </w:tcPr>
          <w:p w14:paraId="6196F101" w14:textId="77777777" w:rsidR="00634998" w:rsidRDefault="00634998" w:rsidP="00EB6282">
            <w:pPr>
              <w:spacing w:after="0"/>
              <w:rPr>
                <w:color w:val="FF0000"/>
              </w:rPr>
            </w:pPr>
            <w:r>
              <w:rPr>
                <w:color w:val="FF0000"/>
              </w:rPr>
              <w:t>---------------------------------Start of Text Proposal on 3GPP TS 38.213 V19.0.0-----------------------</w:t>
            </w:r>
          </w:p>
          <w:p w14:paraId="38ADCB89" w14:textId="77777777" w:rsidR="00643268" w:rsidRPr="00643268" w:rsidRDefault="00643268" w:rsidP="00643268">
            <w:pPr>
              <w:keepNext/>
              <w:keepLines/>
              <w:spacing w:before="180" w:line="240" w:lineRule="auto"/>
              <w:ind w:left="1134" w:hanging="1134"/>
              <w:jc w:val="left"/>
              <w:outlineLvl w:val="1"/>
              <w:rPr>
                <w:rFonts w:ascii="Arial" w:eastAsia="굴림" w:hAnsi="Arial"/>
                <w:sz w:val="32"/>
                <w:lang w:eastAsia="zh-CN"/>
              </w:rPr>
            </w:pPr>
            <w:bookmarkStart w:id="5" w:name="_Toc209629573"/>
            <w:r w:rsidRPr="00643268">
              <w:rPr>
                <w:rFonts w:ascii="Arial" w:eastAsia="굴림" w:hAnsi="Arial"/>
                <w:sz w:val="32"/>
                <w:lang w:eastAsia="zh-CN"/>
              </w:rPr>
              <w:t>10.4C</w:t>
            </w:r>
            <w:r w:rsidRPr="00643268">
              <w:rPr>
                <w:rFonts w:ascii="Arial" w:eastAsia="굴림" w:hAnsi="Arial"/>
                <w:sz w:val="32"/>
                <w:lang w:eastAsia="zh-CN"/>
              </w:rPr>
              <w:tab/>
              <w:t>PDCCH monitoring activation by WUS in RRC_</w:t>
            </w:r>
            <w:r w:rsidRPr="00643268">
              <w:rPr>
                <w:rFonts w:ascii="Arial" w:eastAsia="굴림" w:hAnsi="Arial"/>
                <w:sz w:val="32"/>
              </w:rPr>
              <w:t>IDLE/RRC_INACTIVE</w:t>
            </w:r>
            <w:bookmarkEnd w:id="5"/>
          </w:p>
          <w:p w14:paraId="7E6621A7" w14:textId="77777777" w:rsidR="00643268" w:rsidRPr="00643268" w:rsidRDefault="00643268" w:rsidP="00643268">
            <w:pPr>
              <w:spacing w:before="0" w:line="240" w:lineRule="auto"/>
              <w:ind w:left="0" w:firstLine="0"/>
              <w:jc w:val="left"/>
              <w:rPr>
                <w:rFonts w:eastAsia="SimSun"/>
              </w:rPr>
            </w:pPr>
            <w:r w:rsidRPr="00643268">
              <w:rPr>
                <w:rFonts w:eastAsia="SimSun"/>
                <w:lang w:eastAsia="zh-CN"/>
              </w:rPr>
              <w:t xml:space="preserve">A UE configured with DRX mode operation and operating in the RRC_IDLE or RRC_INACTIVE state </w:t>
            </w:r>
            <w:r w:rsidRPr="00643268">
              <w:rPr>
                <w:rFonts w:eastAsia="SimSun"/>
              </w:rPr>
              <w:t xml:space="preserve">can be provided for LPSS/WUS reception </w:t>
            </w:r>
          </w:p>
          <w:p w14:paraId="2F261089" w14:textId="77777777" w:rsidR="00643268" w:rsidRPr="00643268" w:rsidRDefault="00643268" w:rsidP="00643268">
            <w:pPr>
              <w:spacing w:before="0" w:line="240" w:lineRule="auto"/>
              <w:ind w:left="568"/>
              <w:jc w:val="left"/>
              <w:rPr>
                <w:rFonts w:eastAsia="바탕"/>
                <w:lang w:val="x-none"/>
              </w:rPr>
            </w:pPr>
            <w:r w:rsidRPr="00643268">
              <w:rPr>
                <w:rFonts w:eastAsia="바탕"/>
                <w:lang w:val="x-none"/>
              </w:rPr>
              <w:t>-</w:t>
            </w:r>
            <w:r w:rsidRPr="00643268">
              <w:rPr>
                <w:rFonts w:eastAsia="바탕"/>
                <w:lang w:val="x-none"/>
              </w:rPr>
              <w:tab/>
              <w:t xml:space="preserve">a number of OOK symbols per OFDM symbol, a first RB, and an overlaid OFDM sequence per OOK symbol for LPSS reception, and an EPRE ratio relative to SS/PBCH blocks [4, TS 38.211], </w:t>
            </w:r>
          </w:p>
          <w:p w14:paraId="62551DD3" w14:textId="77777777" w:rsidR="00643268" w:rsidRPr="00643268" w:rsidRDefault="00643268" w:rsidP="00643268">
            <w:pPr>
              <w:spacing w:before="0" w:line="240" w:lineRule="auto"/>
              <w:ind w:left="568"/>
              <w:jc w:val="left"/>
              <w:rPr>
                <w:rFonts w:eastAsia="바탕"/>
                <w:lang w:val="x-none"/>
              </w:rPr>
            </w:pPr>
            <w:r w:rsidRPr="00643268">
              <w:rPr>
                <w:rFonts w:eastAsia="바탕"/>
                <w:lang w:val="x-none"/>
              </w:rPr>
              <w:t>-</w:t>
            </w:r>
            <w:r w:rsidRPr="00643268">
              <w:rPr>
                <w:rFonts w:eastAsia="바탕"/>
                <w:lang w:val="x-none"/>
              </w:rPr>
              <w:tab/>
              <w:t>a number of OOK symbols per OFDM symbol, the first RB, and one or more overlaid OFDM sequences per OOK symbol for WUS reception, and an EPRE ratio relative to SS/PBCH blocks [4, TS 38.211], and</w:t>
            </w:r>
          </w:p>
          <w:p w14:paraId="0A573779" w14:textId="77777777" w:rsidR="00634998" w:rsidRDefault="00634998" w:rsidP="00634998">
            <w:pPr>
              <w:spacing w:beforeLines="100" w:before="240" w:after="240"/>
              <w:jc w:val="center"/>
              <w:rPr>
                <w:color w:val="FF0000"/>
              </w:rPr>
            </w:pPr>
            <w:r>
              <w:rPr>
                <w:color w:val="FF0000"/>
              </w:rPr>
              <w:t>&lt;Unchanged parts are omitted&gt;</w:t>
            </w:r>
          </w:p>
          <w:p w14:paraId="53F2A1B7" w14:textId="6EF31706" w:rsidR="00E33508" w:rsidRDefault="00643268" w:rsidP="00643268">
            <w:pPr>
              <w:ind w:left="0" w:firstLine="0"/>
              <w:rPr>
                <w:rFonts w:eastAsiaTheme="minorEastAsia"/>
                <w:lang w:eastAsia="ko-KR"/>
              </w:rPr>
            </w:pPr>
            <w:r w:rsidRPr="00643268">
              <w:rPr>
                <w:rFonts w:eastAsiaTheme="minorEastAsia"/>
                <w:lang w:eastAsia="ko-KR"/>
              </w:rPr>
              <w:t xml:space="preserve">A UE assumes that WUS occasions occur with a periodicity equal to the I-DRX cycle in the RRC_IDLE/RRC_INACTIVE state [17, TS 38.304]. The UE determines WUS occasions associated with a paging occasion based on </w:t>
            </w:r>
            <w:r w:rsidRPr="00643268">
              <w:rPr>
                <w:rFonts w:eastAsiaTheme="minorEastAsia"/>
                <w:i/>
                <w:lang w:eastAsia="ko-KR"/>
              </w:rPr>
              <w:t>PO-to-LO association</w:t>
            </w:r>
            <w:r w:rsidRPr="00643268">
              <w:rPr>
                <w:rFonts w:eastAsiaTheme="minorEastAsia"/>
                <w:lang w:eastAsia="ko-KR"/>
              </w:rPr>
              <w:t xml:space="preserve">. A reference frame of a WUS occasion starts </w:t>
            </w:r>
            <w:proofErr w:type="gramStart"/>
            <w:r w:rsidRPr="00643268">
              <w:rPr>
                <w:rFonts w:eastAsiaTheme="minorEastAsia"/>
                <w:lang w:eastAsia="ko-KR"/>
              </w:rPr>
              <w:t>a number of</w:t>
            </w:r>
            <w:proofErr w:type="gramEnd"/>
            <w:r w:rsidRPr="00643268">
              <w:rPr>
                <w:rFonts w:eastAsiaTheme="minorEastAsia"/>
                <w:lang w:eastAsia="ko-KR"/>
              </w:rPr>
              <w:t xml:space="preserve"> frames prior to the first of </w:t>
            </w:r>
            <w:proofErr w:type="gramStart"/>
            <w:r w:rsidRPr="00643268">
              <w:rPr>
                <w:rFonts w:eastAsiaTheme="minorEastAsia"/>
                <w:lang w:eastAsia="ko-KR"/>
              </w:rPr>
              <w:t>a number of</w:t>
            </w:r>
            <w:proofErr w:type="gramEnd"/>
            <w:r w:rsidRPr="00643268">
              <w:rPr>
                <w:rFonts w:eastAsiaTheme="minorEastAsia"/>
                <w:lang w:eastAsia="ko-KR"/>
              </w:rPr>
              <w:t xml:space="preserve"> paging frames associated with the WUS occasion.</w:t>
            </w:r>
            <w:r w:rsidRPr="00643268">
              <w:rPr>
                <w:rFonts w:eastAsiaTheme="minorEastAsia"/>
                <w:bCs/>
                <w:lang w:eastAsia="ko-KR"/>
              </w:rPr>
              <w:t xml:space="preserve"> Each number of frames </w:t>
            </w:r>
            <w:r w:rsidRPr="00EB6282">
              <w:rPr>
                <w:rFonts w:eastAsiaTheme="minorEastAsia"/>
                <w:bCs/>
                <w:strike/>
                <w:color w:val="EE0000"/>
                <w:lang w:eastAsia="ko-KR"/>
              </w:rPr>
              <w:t xml:space="preserve">is provided </w:t>
            </w:r>
            <w:r w:rsidRPr="00EB6282">
              <w:rPr>
                <w:rFonts w:eastAsiaTheme="minorEastAsia"/>
                <w:strike/>
                <w:color w:val="EE0000"/>
                <w:lang w:eastAsia="ko-KR"/>
              </w:rPr>
              <w:t xml:space="preserve">by </w:t>
            </w:r>
            <w:r w:rsidRPr="00EB6282">
              <w:rPr>
                <w:rFonts w:eastAsiaTheme="minorEastAsia"/>
                <w:bCs/>
                <w:i/>
                <w:strike/>
                <w:color w:val="EE0000"/>
                <w:lang w:eastAsia="ko-KR"/>
              </w:rPr>
              <w:t>LO-</w:t>
            </w:r>
            <w:proofErr w:type="spellStart"/>
            <w:r w:rsidRPr="00EB6282">
              <w:rPr>
                <w:rFonts w:eastAsiaTheme="minorEastAsia"/>
                <w:bCs/>
                <w:i/>
                <w:strike/>
                <w:color w:val="EE0000"/>
                <w:lang w:eastAsia="ko-KR"/>
              </w:rPr>
              <w:t>FrameOffsets</w:t>
            </w:r>
            <w:proofErr w:type="spellEnd"/>
            <w:r w:rsidRPr="00EB6282">
              <w:rPr>
                <w:rFonts w:eastAsiaTheme="minorEastAsia"/>
                <w:strike/>
                <w:color w:val="EE0000"/>
                <w:lang w:eastAsia="ko-KR"/>
              </w:rPr>
              <w:t>.</w:t>
            </w:r>
            <w:r w:rsidR="00E33508" w:rsidRPr="00EB6282">
              <w:rPr>
                <w:rFonts w:eastAsiaTheme="minorEastAsia"/>
                <w:color w:val="EE0000"/>
                <w:lang w:eastAsia="ko-KR"/>
              </w:rPr>
              <w:t xml:space="preserve"> </w:t>
            </w:r>
            <w:r w:rsidR="00E33508" w:rsidRPr="00E33508">
              <w:rPr>
                <w:rFonts w:eastAsiaTheme="minorEastAsia"/>
                <w:color w:val="EE0000"/>
                <w:lang w:eastAsia="ko-KR"/>
              </w:rPr>
              <w:t xml:space="preserve">corresponds to </w:t>
            </w:r>
            <w:r w:rsidR="00E009E9" w:rsidRPr="00E009E9">
              <w:rPr>
                <w:rFonts w:eastAsiaTheme="minorEastAsia"/>
                <w:color w:val="EE0000"/>
                <w:lang w:eastAsia="ko-KR"/>
              </w:rPr>
              <w:t>a value selected from</w:t>
            </w:r>
            <w:r w:rsidR="00E009E9">
              <w:rPr>
                <w:rFonts w:eastAsiaTheme="minorEastAsia" w:hint="eastAsia"/>
                <w:color w:val="EE0000"/>
                <w:lang w:eastAsia="ko-KR"/>
              </w:rPr>
              <w:t xml:space="preserve"> </w:t>
            </w:r>
            <w:r w:rsidR="00E33508" w:rsidRPr="00E33508">
              <w:rPr>
                <w:rFonts w:eastAsiaTheme="minorEastAsia"/>
                <w:color w:val="EE0000"/>
                <w:lang w:eastAsia="ko-KR"/>
              </w:rPr>
              <w:t xml:space="preserve">either </w:t>
            </w:r>
            <w:proofErr w:type="spellStart"/>
            <w:r w:rsidR="00E33508" w:rsidRPr="00EB6282">
              <w:rPr>
                <w:rFonts w:eastAsiaTheme="minorEastAsia"/>
                <w:i/>
                <w:iCs/>
                <w:color w:val="EE0000"/>
                <w:lang w:eastAsia="ko-KR"/>
              </w:rPr>
              <w:t>offsetForLongerWakeUpDelay</w:t>
            </w:r>
            <w:proofErr w:type="spellEnd"/>
            <w:r w:rsidR="00E33508" w:rsidRPr="00E33508">
              <w:rPr>
                <w:rFonts w:eastAsiaTheme="minorEastAsia"/>
                <w:color w:val="EE0000"/>
                <w:lang w:eastAsia="ko-KR"/>
              </w:rPr>
              <w:t xml:space="preserve"> or </w:t>
            </w:r>
            <w:proofErr w:type="spellStart"/>
            <w:r w:rsidR="00E33508" w:rsidRPr="00EB6282">
              <w:rPr>
                <w:rFonts w:eastAsiaTheme="minorEastAsia"/>
                <w:i/>
                <w:iCs/>
                <w:color w:val="EE0000"/>
                <w:lang w:eastAsia="ko-KR"/>
              </w:rPr>
              <w:t>offsetForShorterWakeUpDelay</w:t>
            </w:r>
            <w:proofErr w:type="spellEnd"/>
            <w:r w:rsidR="00E33508">
              <w:rPr>
                <w:rFonts w:eastAsiaTheme="minorEastAsia" w:hint="eastAsia"/>
                <w:color w:val="EE0000"/>
                <w:lang w:eastAsia="ko-KR"/>
              </w:rPr>
              <w:t xml:space="preserve"> </w:t>
            </w:r>
            <w:r w:rsidR="00E33508" w:rsidRPr="000563F0">
              <w:rPr>
                <w:rFonts w:eastAsiaTheme="minorEastAsia"/>
                <w:color w:val="EE0000"/>
                <w:lang w:eastAsia="ko-KR"/>
              </w:rPr>
              <w:t xml:space="preserve">provided by </w:t>
            </w:r>
            <w:proofErr w:type="spellStart"/>
            <w:r w:rsidR="00E33508" w:rsidRPr="000563F0">
              <w:rPr>
                <w:rFonts w:eastAsiaTheme="minorEastAsia"/>
                <w:i/>
                <w:iCs/>
                <w:color w:val="EE0000"/>
                <w:lang w:eastAsia="ko-KR"/>
              </w:rPr>
              <w:t>lpwus-LoFrameOffsetList</w:t>
            </w:r>
            <w:proofErr w:type="spellEnd"/>
            <w:r w:rsidR="00E33508" w:rsidRPr="00E33508">
              <w:rPr>
                <w:rFonts w:eastAsiaTheme="minorEastAsia"/>
                <w:color w:val="EE0000"/>
                <w:lang w:eastAsia="ko-KR"/>
              </w:rPr>
              <w:t>, as specified in [17, TS 38.304]</w:t>
            </w:r>
            <w:r w:rsidR="00E33508" w:rsidRPr="00EB6282">
              <w:rPr>
                <w:rFonts w:eastAsiaTheme="minorEastAsia"/>
                <w:color w:val="EE0000"/>
                <w:lang w:eastAsia="ko-KR"/>
              </w:rPr>
              <w:t>.</w:t>
            </w:r>
            <w:r w:rsidRPr="00EB6282">
              <w:rPr>
                <w:rFonts w:eastAsiaTheme="minorEastAsia"/>
                <w:color w:val="EE0000"/>
                <w:lang w:eastAsia="ko-KR"/>
              </w:rPr>
              <w:t xml:space="preserve"> </w:t>
            </w:r>
            <w:r w:rsidRPr="00643268">
              <w:rPr>
                <w:rFonts w:eastAsiaTheme="minorEastAsia"/>
                <w:lang w:eastAsia="ko-KR"/>
              </w:rPr>
              <w:t xml:space="preserve">The first WUS monitoring occasion of a WUS occasion starts at an offset provided by </w:t>
            </w:r>
            <w:proofErr w:type="spellStart"/>
            <w:r w:rsidRPr="00643268">
              <w:rPr>
                <w:rFonts w:eastAsiaTheme="minorEastAsia"/>
                <w:i/>
                <w:lang w:eastAsia="ko-KR"/>
              </w:rPr>
              <w:t>offset_firstMO_withinLO</w:t>
            </w:r>
            <w:proofErr w:type="spellEnd"/>
            <w:r w:rsidRPr="00643268">
              <w:rPr>
                <w:rFonts w:eastAsiaTheme="minorEastAsia"/>
                <w:lang w:eastAsia="ko-KR"/>
              </w:rPr>
              <w:t xml:space="preserve"> relative to the start of the reference frame.</w:t>
            </w:r>
          </w:p>
          <w:p w14:paraId="1CBEE276" w14:textId="56C23DD4" w:rsidR="00E33508" w:rsidRPr="00EB6282" w:rsidRDefault="00E009E9" w:rsidP="00643268">
            <w:pPr>
              <w:ind w:left="0" w:firstLine="0"/>
              <w:rPr>
                <w:rFonts w:eastAsiaTheme="minorEastAsia"/>
                <w:color w:val="EE0000"/>
                <w:lang w:eastAsia="ko-KR"/>
              </w:rPr>
            </w:pPr>
            <w:r w:rsidRPr="00EB6282">
              <w:rPr>
                <w:rFonts w:eastAsiaTheme="minorEastAsia"/>
                <w:color w:val="EE0000"/>
                <w:lang w:eastAsia="ko-KR"/>
              </w:rPr>
              <w:t xml:space="preserve">If both </w:t>
            </w:r>
            <w:proofErr w:type="spellStart"/>
            <w:r w:rsidRPr="00EB6282">
              <w:rPr>
                <w:rFonts w:eastAsiaTheme="minorEastAsia"/>
                <w:i/>
                <w:iCs/>
                <w:color w:val="EE0000"/>
                <w:lang w:eastAsia="ko-KR"/>
              </w:rPr>
              <w:t>offsetForLongerWakeUpDelay</w:t>
            </w:r>
            <w:proofErr w:type="spellEnd"/>
            <w:r w:rsidRPr="00EB6282">
              <w:rPr>
                <w:rFonts w:eastAsiaTheme="minorEastAsia"/>
                <w:color w:val="EE0000"/>
                <w:lang w:eastAsia="ko-KR"/>
              </w:rPr>
              <w:t xml:space="preserve"> and </w:t>
            </w:r>
            <w:proofErr w:type="spellStart"/>
            <w:r w:rsidRPr="00EB6282">
              <w:rPr>
                <w:rFonts w:eastAsiaTheme="minorEastAsia"/>
                <w:i/>
                <w:iCs/>
                <w:color w:val="EE0000"/>
                <w:lang w:eastAsia="ko-KR"/>
              </w:rPr>
              <w:t>offsetForShorterWakeUpDelay</w:t>
            </w:r>
            <w:proofErr w:type="spellEnd"/>
            <w:r w:rsidRPr="00EB6282">
              <w:rPr>
                <w:rFonts w:eastAsiaTheme="minorEastAsia"/>
                <w:color w:val="EE0000"/>
                <w:lang w:eastAsia="ko-KR"/>
              </w:rPr>
              <w:t xml:space="preserve"> are configured, </w:t>
            </w:r>
            <w:r w:rsidRPr="00E009E9">
              <w:rPr>
                <w:rFonts w:eastAsiaTheme="minorEastAsia"/>
                <w:color w:val="EE0000"/>
                <w:lang w:eastAsia="ko-KR"/>
              </w:rPr>
              <w:t>the UE monitors WUS starting at a WUS occasion corresponding</w:t>
            </w:r>
            <w:r w:rsidRPr="00E009E9">
              <w:t xml:space="preserve"> </w:t>
            </w:r>
            <w:r w:rsidRPr="00E009E9">
              <w:rPr>
                <w:rFonts w:eastAsiaTheme="minorEastAsia"/>
                <w:color w:val="EE0000"/>
                <w:lang w:eastAsia="ko-KR"/>
              </w:rPr>
              <w:t xml:space="preserve">to the smallest selected value that is </w:t>
            </w:r>
            <w:r>
              <w:rPr>
                <w:rFonts w:eastAsiaTheme="minorEastAsia" w:hint="eastAsia"/>
                <w:color w:val="EE0000"/>
                <w:lang w:eastAsia="ko-KR"/>
              </w:rPr>
              <w:t>larger</w:t>
            </w:r>
            <w:r w:rsidRPr="00E009E9">
              <w:rPr>
                <w:rFonts w:eastAsiaTheme="minorEastAsia"/>
                <w:color w:val="EE0000"/>
                <w:lang w:eastAsia="ko-KR"/>
              </w:rPr>
              <w:t xml:space="preserve"> than or equal to XYZ</w:t>
            </w:r>
            <w:r>
              <w:rPr>
                <w:rFonts w:eastAsiaTheme="minorEastAsia" w:hint="eastAsia"/>
                <w:color w:val="EE0000"/>
                <w:lang w:eastAsia="ko-KR"/>
              </w:rPr>
              <w:t>.</w:t>
            </w:r>
            <w:r w:rsidRPr="00E009E9">
              <w:t xml:space="preserve"> </w:t>
            </w:r>
            <w:r w:rsidRPr="00E009E9">
              <w:rPr>
                <w:rFonts w:eastAsiaTheme="minorEastAsia"/>
                <w:color w:val="EE0000"/>
                <w:lang w:eastAsia="ko-KR"/>
              </w:rPr>
              <w:t>If all selected values are smaller than XYZ</w:t>
            </w:r>
            <w:r w:rsidRPr="00EB6282">
              <w:rPr>
                <w:rFonts w:eastAsiaTheme="minorEastAsia"/>
                <w:color w:val="EE0000"/>
                <w:lang w:eastAsia="ko-KR"/>
              </w:rPr>
              <w:t>, the UE monitors PDCCH according to Type2-PDCCH CSS sets associated with the paging occasion and does not monitor WUS.</w:t>
            </w:r>
          </w:p>
          <w:p w14:paraId="20C5270C" w14:textId="79E47FAE" w:rsidR="00643268" w:rsidRPr="00EB6282" w:rsidRDefault="00643268" w:rsidP="00643268">
            <w:pPr>
              <w:ind w:left="0" w:firstLine="0"/>
              <w:rPr>
                <w:rFonts w:eastAsiaTheme="minorEastAsia"/>
                <w:strike/>
                <w:color w:val="EE0000"/>
                <w:lang w:eastAsia="ko-KR"/>
              </w:rPr>
            </w:pPr>
            <w:r w:rsidRPr="00EB6282">
              <w:rPr>
                <w:rFonts w:eastAsiaTheme="minorEastAsia"/>
                <w:strike/>
                <w:color w:val="EE0000"/>
                <w:lang w:eastAsia="ko-KR"/>
              </w:rPr>
              <w:t xml:space="preserve">If multiple values for the number of frames provided by </w:t>
            </w:r>
            <w:r w:rsidRPr="00EB6282">
              <w:rPr>
                <w:rFonts w:eastAsiaTheme="minorEastAsia"/>
                <w:bCs/>
                <w:i/>
                <w:strike/>
                <w:color w:val="EE0000"/>
                <w:lang w:eastAsia="ko-KR"/>
              </w:rPr>
              <w:t>LO-</w:t>
            </w:r>
            <w:proofErr w:type="spellStart"/>
            <w:r w:rsidRPr="00EB6282">
              <w:rPr>
                <w:rFonts w:eastAsiaTheme="minorEastAsia"/>
                <w:bCs/>
                <w:i/>
                <w:strike/>
                <w:color w:val="EE0000"/>
                <w:lang w:eastAsia="ko-KR"/>
              </w:rPr>
              <w:t>FrameOffsets</w:t>
            </w:r>
            <w:proofErr w:type="spellEnd"/>
            <w:r w:rsidRPr="00EB6282">
              <w:rPr>
                <w:rFonts w:eastAsiaTheme="minorEastAsia"/>
                <w:strike/>
                <w:color w:val="EE0000"/>
                <w:lang w:eastAsia="ko-KR"/>
              </w:rPr>
              <w:t xml:space="preserve"> are larger than or equal to the value of </w:t>
            </w:r>
            <w:r w:rsidRPr="00EB6282">
              <w:rPr>
                <w:rFonts w:eastAsiaTheme="minorEastAsia"/>
                <w:i/>
                <w:strike/>
                <w:color w:val="EE0000"/>
                <w:lang w:eastAsia="ko-KR"/>
              </w:rPr>
              <w:t>XYZ</w:t>
            </w:r>
            <w:r w:rsidRPr="00EB6282">
              <w:rPr>
                <w:rFonts w:eastAsiaTheme="minorEastAsia"/>
                <w:strike/>
                <w:color w:val="EE0000"/>
                <w:lang w:eastAsia="ko-KR"/>
              </w:rPr>
              <w:t xml:space="preserve">, the UE monitors WUS starting at a WUS occasion corresponding to the smallest of the multiple values. If all values </w:t>
            </w:r>
            <w:r w:rsidRPr="00EB6282">
              <w:rPr>
                <w:rFonts w:eastAsiaTheme="minorEastAsia"/>
                <w:strike/>
                <w:color w:val="EE0000"/>
                <w:lang w:eastAsia="ko-KR"/>
              </w:rPr>
              <w:lastRenderedPageBreak/>
              <w:t xml:space="preserve">for the number of frames provided by </w:t>
            </w:r>
            <w:r w:rsidRPr="00EB6282">
              <w:rPr>
                <w:rFonts w:eastAsiaTheme="minorEastAsia"/>
                <w:bCs/>
                <w:i/>
                <w:strike/>
                <w:color w:val="EE0000"/>
                <w:lang w:eastAsia="ko-KR"/>
              </w:rPr>
              <w:t>LO-</w:t>
            </w:r>
            <w:proofErr w:type="spellStart"/>
            <w:r w:rsidRPr="00EB6282">
              <w:rPr>
                <w:rFonts w:eastAsiaTheme="minorEastAsia"/>
                <w:bCs/>
                <w:i/>
                <w:strike/>
                <w:color w:val="EE0000"/>
                <w:lang w:eastAsia="ko-KR"/>
              </w:rPr>
              <w:t>FrameOffsets</w:t>
            </w:r>
            <w:proofErr w:type="spellEnd"/>
            <w:r w:rsidRPr="00EB6282">
              <w:rPr>
                <w:rFonts w:eastAsiaTheme="minorEastAsia"/>
                <w:strike/>
                <w:color w:val="EE0000"/>
                <w:lang w:eastAsia="ko-KR"/>
              </w:rPr>
              <w:t xml:space="preserve"> are smaller than the value of </w:t>
            </w:r>
            <w:r w:rsidRPr="00EB6282">
              <w:rPr>
                <w:rFonts w:eastAsiaTheme="minorEastAsia"/>
                <w:i/>
                <w:strike/>
                <w:color w:val="EE0000"/>
                <w:lang w:eastAsia="ko-KR"/>
              </w:rPr>
              <w:t>XYZ</w:t>
            </w:r>
            <w:r w:rsidRPr="00EB6282">
              <w:rPr>
                <w:rFonts w:eastAsiaTheme="minorEastAsia"/>
                <w:strike/>
                <w:color w:val="EE0000"/>
                <w:lang w:eastAsia="ko-KR"/>
              </w:rPr>
              <w:t xml:space="preserve">, the UE monitors </w:t>
            </w:r>
            <w:r w:rsidRPr="00EB6282">
              <w:rPr>
                <w:rFonts w:eastAsiaTheme="minorEastAsia"/>
                <w:strike/>
                <w:color w:val="EE0000"/>
                <w:lang w:val="en-US" w:eastAsia="ko-KR"/>
              </w:rPr>
              <w:t xml:space="preserve">PDCCH according to Type2-PDCCH CSS sets associated with the paging occasion and </w:t>
            </w:r>
            <w:r w:rsidRPr="00EB6282">
              <w:rPr>
                <w:rFonts w:eastAsiaTheme="minorEastAsia"/>
                <w:strike/>
                <w:color w:val="EE0000"/>
                <w:lang w:eastAsia="ko-KR"/>
              </w:rPr>
              <w:t>does not monitor WUS.</w:t>
            </w:r>
          </w:p>
          <w:p w14:paraId="4259C026" w14:textId="77777777" w:rsidR="00634998" w:rsidRDefault="00634998" w:rsidP="00634998">
            <w:pPr>
              <w:spacing w:beforeLines="100" w:before="240" w:after="240"/>
              <w:jc w:val="center"/>
              <w:rPr>
                <w:color w:val="FF0000"/>
              </w:rPr>
            </w:pPr>
            <w:r>
              <w:rPr>
                <w:color w:val="FF0000"/>
              </w:rPr>
              <w:t>&lt;Unchanged parts are omitted&gt;</w:t>
            </w:r>
          </w:p>
          <w:p w14:paraId="49163868" w14:textId="082D3A0A" w:rsidR="00634998" w:rsidRPr="00EB6282" w:rsidRDefault="00634998" w:rsidP="00EB6282">
            <w:pPr>
              <w:spacing w:after="0"/>
              <w:rPr>
                <w:rFonts w:eastAsiaTheme="minorEastAsia"/>
                <w:lang w:eastAsia="ko-KR"/>
              </w:rPr>
            </w:pPr>
            <w:r>
              <w:rPr>
                <w:color w:val="FF0000"/>
              </w:rPr>
              <w:t>---------------------------------End of Text Proposal on 3GPP TS 38.213 V19.0.0-----------------------</w:t>
            </w:r>
          </w:p>
        </w:tc>
      </w:tr>
    </w:tbl>
    <w:p w14:paraId="17E25C47" w14:textId="77777777" w:rsidR="00634998" w:rsidRDefault="00634998" w:rsidP="00EB6282">
      <w:pPr>
        <w:ind w:left="0" w:firstLine="0"/>
        <w:rPr>
          <w:rFonts w:eastAsiaTheme="minorEastAsia"/>
          <w:lang w:val="en-US" w:eastAsia="ko-KR"/>
        </w:rPr>
      </w:pPr>
    </w:p>
    <w:p w14:paraId="660B2F8C" w14:textId="77777777" w:rsidR="00307C54" w:rsidRPr="00307C54" w:rsidRDefault="00307C54" w:rsidP="006C6B69">
      <w:pPr>
        <w:rPr>
          <w:rFonts w:eastAsiaTheme="minorEastAsia"/>
          <w:lang w:val="en-US" w:eastAsia="ko-KR"/>
        </w:rPr>
      </w:pPr>
    </w:p>
    <w:p w14:paraId="5A3FD17F" w14:textId="77777777" w:rsidR="00307C54" w:rsidRPr="006C6B69" w:rsidRDefault="00307C54" w:rsidP="006C6B69">
      <w:pPr>
        <w:rPr>
          <w:rFonts w:eastAsiaTheme="minorEastAsia"/>
          <w:lang w:val="en-US" w:eastAsia="ko-KR"/>
        </w:rPr>
      </w:pPr>
    </w:p>
    <w:p w14:paraId="7670A1FB" w14:textId="66B0D661" w:rsidR="45D61805" w:rsidRDefault="45D61805" w:rsidP="002B4F72">
      <w:pPr>
        <w:pStyle w:val="2"/>
        <w:numPr>
          <w:ilvl w:val="1"/>
          <w:numId w:val="2"/>
        </w:numPr>
        <w:rPr>
          <w:rFonts w:ascii="Times New Roman" w:eastAsia="바탕" w:hAnsi="Times New Roman"/>
          <w:b/>
          <w:bCs/>
          <w:sz w:val="24"/>
          <w:szCs w:val="24"/>
          <w:lang w:val="en-US" w:eastAsia="ko-KR"/>
        </w:rPr>
      </w:pPr>
      <w:r w:rsidRPr="2E166390">
        <w:rPr>
          <w:rFonts w:ascii="Times New Roman" w:eastAsia="바탕" w:hAnsi="Times New Roman"/>
          <w:b/>
          <w:bCs/>
          <w:sz w:val="24"/>
          <w:szCs w:val="24"/>
          <w:lang w:val="en-US" w:eastAsia="ko-KR"/>
        </w:rPr>
        <w:t xml:space="preserve">Gap between adjacent LP-WUS MOs </w:t>
      </w:r>
    </w:p>
    <w:p w14:paraId="274BF860" w14:textId="05D56C81" w:rsidR="45D61805" w:rsidRDefault="45D61805" w:rsidP="52BA3DFC">
      <w:pPr>
        <w:spacing w:before="120" w:after="120" w:line="240" w:lineRule="auto"/>
        <w:ind w:left="0" w:firstLine="225"/>
        <w:rPr>
          <w:rFonts w:eastAsia="바탕"/>
          <w:sz w:val="22"/>
          <w:szCs w:val="22"/>
          <w:lang w:eastAsia="ko-KR"/>
        </w:rPr>
      </w:pPr>
      <w:r w:rsidRPr="52BA3DFC">
        <w:rPr>
          <w:rFonts w:eastAsia="바탕"/>
          <w:sz w:val="22"/>
          <w:szCs w:val="22"/>
          <w:lang w:eastAsia="ko-KR"/>
        </w:rPr>
        <w:t>There were discussions on the necessity of a gap between consecutive LP-WUS MOs within a LO, for both IDLE/INACTIVE mode and CONNECTED mode. According to the previous discussion, the gap</w:t>
      </w:r>
      <w:r w:rsidR="0E6CC14A" w:rsidRPr="52BA3DFC">
        <w:rPr>
          <w:rFonts w:eastAsia="바탕"/>
          <w:sz w:val="22"/>
          <w:szCs w:val="22"/>
          <w:lang w:eastAsia="ko-KR"/>
        </w:rPr>
        <w:t>s</w:t>
      </w:r>
      <w:r w:rsidRPr="52BA3DFC">
        <w:rPr>
          <w:rFonts w:eastAsia="바탕"/>
          <w:sz w:val="22"/>
          <w:szCs w:val="22"/>
          <w:lang w:eastAsia="ko-KR"/>
        </w:rPr>
        <w:t xml:space="preserve"> </w:t>
      </w:r>
      <w:r w:rsidR="3D9AB2A9" w:rsidRPr="52BA3DFC">
        <w:rPr>
          <w:rFonts w:eastAsia="바탕"/>
          <w:sz w:val="22"/>
          <w:szCs w:val="22"/>
          <w:lang w:eastAsia="ko-KR"/>
        </w:rPr>
        <w:t>are</w:t>
      </w:r>
      <w:r w:rsidRPr="52BA3DFC">
        <w:rPr>
          <w:rFonts w:eastAsia="바탕"/>
          <w:sz w:val="22"/>
          <w:szCs w:val="22"/>
          <w:lang w:eastAsia="ko-KR"/>
        </w:rPr>
        <w:t xml:space="preserve"> primarily to allow UEs sufficient processing time for receiver adjustments. </w:t>
      </w:r>
    </w:p>
    <w:p w14:paraId="6A842D59" w14:textId="7451A203" w:rsidR="5DA225C9" w:rsidRDefault="5DA225C9" w:rsidP="52BA3DFC">
      <w:pPr>
        <w:spacing w:before="120" w:after="120" w:line="240" w:lineRule="auto"/>
        <w:ind w:left="0" w:firstLine="0"/>
        <w:jc w:val="center"/>
      </w:pPr>
      <w:r>
        <w:rPr>
          <w:noProof/>
        </w:rPr>
        <w:drawing>
          <wp:inline distT="0" distB="0" distL="0" distR="0" wp14:anchorId="0A84BA00" wp14:editId="1A5FFF1E">
            <wp:extent cx="5400000" cy="2863770"/>
            <wp:effectExtent l="9525" t="9525" r="9525" b="9525"/>
            <wp:docPr id="6980076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07679" name=""/>
                    <pic:cNvPicPr/>
                  </pic:nvPicPr>
                  <pic:blipFill>
                    <a:blip r:embed="rId8">
                      <a:extLst>
                        <a:ext uri="{28A0092B-C50C-407E-A947-70E740481C1C}">
                          <a14:useLocalDpi xmlns:a14="http://schemas.microsoft.com/office/drawing/2010/main"/>
                        </a:ext>
                      </a:extLst>
                    </a:blip>
                    <a:stretch>
                      <a:fillRect/>
                    </a:stretch>
                  </pic:blipFill>
                  <pic:spPr>
                    <a:xfrm>
                      <a:off x="0" y="0"/>
                      <a:ext cx="5400000" cy="2863770"/>
                    </a:xfrm>
                    <a:prstGeom prst="rect">
                      <a:avLst/>
                    </a:prstGeom>
                    <a:ln w="9525">
                      <a:solidFill>
                        <a:schemeClr val="tx1"/>
                      </a:solidFill>
                      <a:prstDash val="solid"/>
                    </a:ln>
                  </pic:spPr>
                </pic:pic>
              </a:graphicData>
            </a:graphic>
          </wp:inline>
        </w:drawing>
      </w:r>
    </w:p>
    <w:p w14:paraId="0B0E3B50" w14:textId="12EDC7A2" w:rsidR="5DA225C9" w:rsidRDefault="5DA225C9" w:rsidP="52BA3DFC">
      <w:pPr>
        <w:spacing w:before="120" w:after="120" w:line="240" w:lineRule="auto"/>
        <w:ind w:left="0" w:firstLine="0"/>
        <w:jc w:val="center"/>
      </w:pPr>
      <w:r>
        <w:t>Fig 1. Example of LP-WUS MO allocation in IDLE/INACTIVE mode</w:t>
      </w:r>
    </w:p>
    <w:p w14:paraId="0EB312F8" w14:textId="49A6ADFB" w:rsidR="52BA3DFC" w:rsidRDefault="52BA3DFC" w:rsidP="52BA3DFC">
      <w:pPr>
        <w:spacing w:before="120" w:after="120" w:line="240" w:lineRule="auto"/>
        <w:ind w:left="0" w:firstLine="225"/>
        <w:rPr>
          <w:rFonts w:eastAsia="바탕"/>
          <w:sz w:val="22"/>
          <w:szCs w:val="22"/>
          <w:lang w:eastAsia="ko-KR"/>
        </w:rPr>
      </w:pPr>
    </w:p>
    <w:p w14:paraId="310F1D6B" w14:textId="7FE8C71A" w:rsidR="26D5F2AF" w:rsidRDefault="26D5F2AF" w:rsidP="52BA3DFC">
      <w:pPr>
        <w:spacing w:before="120" w:after="120" w:line="240" w:lineRule="auto"/>
        <w:ind w:left="0" w:firstLine="225"/>
        <w:rPr>
          <w:rFonts w:eastAsia="바탕"/>
          <w:sz w:val="22"/>
          <w:szCs w:val="22"/>
          <w:lang w:eastAsia="ko-KR"/>
        </w:rPr>
      </w:pPr>
      <w:r w:rsidRPr="52BA3DFC">
        <w:rPr>
          <w:rFonts w:eastAsia="바탕"/>
          <w:sz w:val="22"/>
          <w:szCs w:val="22"/>
          <w:lang w:eastAsia="ko-KR"/>
        </w:rPr>
        <w:t xml:space="preserve">Given the current MO allocation methods, a gap is likely to exist between consecutive WUS monitoring occasions with high probability, even when such a gap is not strictly necessary. For example, when the nominal duration is sufficiently large, the UE can monitor </w:t>
      </w:r>
      <w:r w:rsidR="128A423F" w:rsidRPr="52BA3DFC">
        <w:rPr>
          <w:rFonts w:eastAsia="바탕"/>
          <w:sz w:val="22"/>
          <w:szCs w:val="22"/>
          <w:lang w:eastAsia="ko-KR"/>
        </w:rPr>
        <w:t>consecutive</w:t>
      </w:r>
      <w:r w:rsidRPr="52BA3DFC">
        <w:rPr>
          <w:rFonts w:eastAsia="바탕"/>
          <w:sz w:val="22"/>
          <w:szCs w:val="22"/>
          <w:lang w:eastAsia="ko-KR"/>
        </w:rPr>
        <w:t xml:space="preserve"> </w:t>
      </w:r>
      <w:r w:rsidR="667DAD58" w:rsidRPr="52BA3DFC">
        <w:rPr>
          <w:rFonts w:eastAsia="바탕"/>
          <w:sz w:val="22"/>
          <w:szCs w:val="22"/>
          <w:lang w:eastAsia="ko-KR"/>
        </w:rPr>
        <w:t xml:space="preserve">WUS </w:t>
      </w:r>
      <w:r w:rsidRPr="52BA3DFC">
        <w:rPr>
          <w:rFonts w:eastAsia="바탕"/>
          <w:sz w:val="22"/>
          <w:szCs w:val="22"/>
          <w:lang w:eastAsia="ko-KR"/>
        </w:rPr>
        <w:t xml:space="preserve">occasions without requiring additional time for </w:t>
      </w:r>
      <w:r w:rsidR="6A837D71" w:rsidRPr="52BA3DFC">
        <w:rPr>
          <w:rFonts w:eastAsia="바탕"/>
          <w:sz w:val="22"/>
          <w:szCs w:val="22"/>
          <w:lang w:eastAsia="ko-KR"/>
        </w:rPr>
        <w:t xml:space="preserve">receiver adjustments such as </w:t>
      </w:r>
      <w:r w:rsidRPr="52BA3DFC">
        <w:rPr>
          <w:rFonts w:eastAsia="바탕"/>
          <w:sz w:val="22"/>
          <w:szCs w:val="22"/>
          <w:lang w:eastAsia="ko-KR"/>
        </w:rPr>
        <w:t>beam switching. Furthermore, beam switching does not occur between every MO, making a consistent gap wasteful in terms of time resources.</w:t>
      </w:r>
    </w:p>
    <w:p w14:paraId="25688AB5" w14:textId="7959752E" w:rsidR="00307C54" w:rsidRPr="00307C54" w:rsidRDefault="26D5F2AF" w:rsidP="008E3AFB">
      <w:pPr>
        <w:spacing w:before="120" w:after="120" w:line="240" w:lineRule="auto"/>
        <w:ind w:left="0" w:firstLine="225"/>
        <w:rPr>
          <w:rFonts w:eastAsia="바탕"/>
          <w:sz w:val="22"/>
          <w:szCs w:val="22"/>
          <w:lang w:eastAsia="ko-KR"/>
        </w:rPr>
      </w:pPr>
      <w:r w:rsidRPr="52BA3DFC">
        <w:rPr>
          <w:rFonts w:eastAsia="바탕"/>
          <w:sz w:val="22"/>
          <w:szCs w:val="22"/>
          <w:lang w:eastAsia="ko-KR"/>
        </w:rPr>
        <w:t xml:space="preserve">Figure 1 illustrates an example of LP-WUS MO allocation in IDLE/INACTIVE mode. In this figure, gaps are only necessary between certain pairs, such as (1,2) and (2,1), (2,2) and (3,1), and so on. However, the UE </w:t>
      </w:r>
      <w:r w:rsidRPr="52BA3DFC">
        <w:rPr>
          <w:rFonts w:eastAsia="바탕"/>
          <w:sz w:val="22"/>
          <w:szCs w:val="22"/>
          <w:lang w:eastAsia="ko-KR"/>
        </w:rPr>
        <w:lastRenderedPageBreak/>
        <w:t>may select the best beam for reception and does not always receive consecutive beams. Therefore, introducing a gap for every MO transition is unnecessary and leads to inefficient resource utilization.</w:t>
      </w:r>
    </w:p>
    <w:p w14:paraId="32452D5E" w14:textId="4DA98576" w:rsidR="007C62D2" w:rsidRDefault="007C62D2" w:rsidP="52BA3DFC">
      <w:pPr>
        <w:spacing w:before="120" w:after="120" w:line="240" w:lineRule="auto"/>
        <w:ind w:left="0" w:firstLine="225"/>
        <w:rPr>
          <w:rFonts w:eastAsia="바탕"/>
          <w:b/>
          <w:bCs/>
          <w:sz w:val="22"/>
          <w:szCs w:val="22"/>
          <w:lang w:eastAsia="ko-KR"/>
        </w:rPr>
      </w:pPr>
      <w:r w:rsidRPr="007C62D2">
        <w:rPr>
          <w:rFonts w:eastAsia="바탕"/>
          <w:b/>
          <w:bCs/>
          <w:sz w:val="22"/>
          <w:szCs w:val="22"/>
          <w:lang w:eastAsia="ko-KR"/>
        </w:rPr>
        <w:t>Observation: Explicit gaps between adjacent MOs within LO in IDLE/INACTIVE mode are redundant and lead to inefficient resource utilization.</w:t>
      </w:r>
    </w:p>
    <w:p w14:paraId="5298A5FA" w14:textId="1F9D3F44" w:rsidR="52BA3DFC" w:rsidRDefault="52BA3DFC" w:rsidP="52BA3DFC">
      <w:pPr>
        <w:spacing w:before="120" w:after="120" w:line="240" w:lineRule="auto"/>
        <w:ind w:left="0" w:firstLine="225"/>
        <w:rPr>
          <w:rFonts w:eastAsiaTheme="minorEastAsia"/>
          <w:sz w:val="22"/>
          <w:szCs w:val="22"/>
          <w:lang w:val="en-US" w:eastAsia="ko-KR"/>
        </w:rPr>
      </w:pPr>
    </w:p>
    <w:p w14:paraId="16B818A5" w14:textId="7D9F6067" w:rsidR="004621C9" w:rsidRDefault="008F1FF7" w:rsidP="52BA3DFC">
      <w:pPr>
        <w:spacing w:before="120" w:after="120" w:line="240" w:lineRule="auto"/>
        <w:ind w:left="0" w:firstLine="225"/>
        <w:rPr>
          <w:rFonts w:eastAsiaTheme="minorEastAsia"/>
          <w:sz w:val="22"/>
          <w:szCs w:val="22"/>
          <w:lang w:val="en-US" w:eastAsia="ko-KR"/>
        </w:rPr>
      </w:pPr>
      <w:r w:rsidRPr="008F1FF7">
        <w:rPr>
          <w:rFonts w:eastAsiaTheme="minorEastAsia"/>
          <w:sz w:val="22"/>
          <w:szCs w:val="22"/>
          <w:lang w:eastAsia="ko-KR"/>
        </w:rPr>
        <w:t>During the last meeting, the following three options received multiple company support:</w:t>
      </w:r>
      <w:r w:rsidR="004621C9">
        <w:rPr>
          <w:rFonts w:eastAsiaTheme="minorEastAsia" w:hint="eastAsia"/>
          <w:sz w:val="22"/>
          <w:szCs w:val="22"/>
          <w:lang w:val="en-US" w:eastAsia="ko-KR"/>
        </w:rPr>
        <w:t xml:space="preserve"> </w:t>
      </w:r>
    </w:p>
    <w:p w14:paraId="7E3ED0B1" w14:textId="77777777" w:rsidR="004621C9" w:rsidRDefault="004621C9" w:rsidP="00EB6282">
      <w:pPr>
        <w:pStyle w:val="aa"/>
        <w:numPr>
          <w:ilvl w:val="0"/>
          <w:numId w:val="87"/>
        </w:numPr>
        <w:spacing w:before="0" w:after="0" w:line="240" w:lineRule="auto"/>
        <w:rPr>
          <w:lang w:val="en-US" w:eastAsia="zh-CN"/>
        </w:rPr>
      </w:pPr>
      <w:r>
        <w:rPr>
          <w:lang w:val="en-US" w:eastAsia="zh-CN"/>
        </w:rPr>
        <w:t xml:space="preserve">Option 1-1: a UE does not expect to monitor </w:t>
      </w:r>
      <w:proofErr w:type="gramStart"/>
      <w:r>
        <w:rPr>
          <w:lang w:val="en-US" w:eastAsia="zh-CN"/>
        </w:rPr>
        <w:t>a LP</w:t>
      </w:r>
      <w:proofErr w:type="gramEnd"/>
      <w:r>
        <w:rPr>
          <w:lang w:val="en-US" w:eastAsia="zh-CN"/>
        </w:rPr>
        <w:t>-WUS in the last symbol of a nominal MO and another LP-WUS in the first symbol of the next nominal MO.</w:t>
      </w:r>
    </w:p>
    <w:p w14:paraId="593C34A9" w14:textId="77777777" w:rsidR="004621C9" w:rsidRDefault="004621C9" w:rsidP="00EB6282">
      <w:pPr>
        <w:pStyle w:val="aa"/>
        <w:numPr>
          <w:ilvl w:val="0"/>
          <w:numId w:val="87"/>
        </w:numPr>
        <w:spacing w:before="0" w:after="0" w:line="240" w:lineRule="auto"/>
        <w:rPr>
          <w:lang w:val="en-US" w:eastAsia="zh-CN"/>
        </w:rPr>
      </w:pPr>
      <w:r>
        <w:rPr>
          <w:lang w:val="en-US" w:eastAsia="zh-CN"/>
        </w:rPr>
        <w:t>Option 1-5: If the LP-WUS configuration results in the scenario that UE would monitor two consecutive MOs without a time gap, the UE may skip monitoring the last symbol of the first MO and/or the first symbol of the second MO.</w:t>
      </w:r>
    </w:p>
    <w:p w14:paraId="5C7A5D03" w14:textId="77777777" w:rsidR="004621C9" w:rsidRDefault="004621C9" w:rsidP="004621C9">
      <w:pPr>
        <w:pStyle w:val="aa"/>
        <w:numPr>
          <w:ilvl w:val="0"/>
          <w:numId w:val="87"/>
        </w:numPr>
        <w:spacing w:before="0" w:after="0" w:line="240" w:lineRule="auto"/>
        <w:rPr>
          <w:lang w:val="en-US" w:eastAsia="zh-CN"/>
        </w:rPr>
      </w:pPr>
      <w:r>
        <w:rPr>
          <w:lang w:val="en-US" w:eastAsia="zh-CN"/>
        </w:rPr>
        <w:t xml:space="preserve">Option 2: </w:t>
      </w:r>
      <w:bookmarkStart w:id="6" w:name="_Hlk213425922"/>
      <w:r>
        <w:rPr>
          <w:lang w:val="en-US" w:eastAsia="zh-CN"/>
        </w:rPr>
        <w:t xml:space="preserve">No gap is introduced between two LP-WUS </w:t>
      </w:r>
      <w:proofErr w:type="spellStart"/>
      <w:r>
        <w:rPr>
          <w:lang w:val="en-US" w:eastAsia="zh-CN"/>
        </w:rPr>
        <w:t>MOs.</w:t>
      </w:r>
      <w:proofErr w:type="spellEnd"/>
      <w:r>
        <w:rPr>
          <w:lang w:val="en-US" w:eastAsia="zh-CN"/>
        </w:rPr>
        <w:t xml:space="preserve"> No specification impact</w:t>
      </w:r>
      <w:bookmarkEnd w:id="6"/>
      <w:r>
        <w:rPr>
          <w:lang w:val="en-US" w:eastAsia="zh-CN"/>
        </w:rPr>
        <w:t>.</w:t>
      </w:r>
    </w:p>
    <w:p w14:paraId="57FE4F0A" w14:textId="0515365A" w:rsidR="004621C9" w:rsidRPr="008F1FF7" w:rsidRDefault="004621C9" w:rsidP="52BA3DFC">
      <w:pPr>
        <w:spacing w:before="120" w:after="120" w:line="240" w:lineRule="auto"/>
        <w:ind w:left="0" w:firstLine="225"/>
        <w:rPr>
          <w:rFonts w:eastAsiaTheme="minorEastAsia"/>
          <w:sz w:val="22"/>
          <w:szCs w:val="22"/>
          <w:lang w:val="en-US" w:eastAsia="ko-KR"/>
        </w:rPr>
      </w:pPr>
    </w:p>
    <w:p w14:paraId="3B62EC47" w14:textId="78AA147A" w:rsidR="008F1FF7" w:rsidRPr="008F1FF7" w:rsidRDefault="008F1FF7" w:rsidP="008F1FF7">
      <w:pPr>
        <w:spacing w:before="120" w:after="120" w:line="240" w:lineRule="auto"/>
        <w:ind w:left="0" w:firstLine="225"/>
        <w:rPr>
          <w:rFonts w:eastAsiaTheme="minorEastAsia"/>
          <w:sz w:val="22"/>
          <w:szCs w:val="22"/>
          <w:lang w:val="en-US" w:eastAsia="ko-KR"/>
        </w:rPr>
      </w:pPr>
      <w:r w:rsidRPr="008F1FF7">
        <w:rPr>
          <w:rFonts w:eastAsiaTheme="minorEastAsia"/>
          <w:sz w:val="22"/>
          <w:szCs w:val="22"/>
          <w:lang w:val="en-US" w:eastAsia="ko-KR"/>
        </w:rPr>
        <w:t xml:space="preserve">Considering the above, there are cases where the UE </w:t>
      </w:r>
      <w:proofErr w:type="gramStart"/>
      <w:r>
        <w:rPr>
          <w:rFonts w:eastAsiaTheme="minorEastAsia" w:hint="eastAsia"/>
          <w:sz w:val="22"/>
          <w:szCs w:val="22"/>
          <w:lang w:val="en-US" w:eastAsia="ko-KR"/>
        </w:rPr>
        <w:t>is able to</w:t>
      </w:r>
      <w:proofErr w:type="gramEnd"/>
      <w:r w:rsidRPr="008F1FF7">
        <w:rPr>
          <w:rFonts w:eastAsiaTheme="minorEastAsia"/>
          <w:sz w:val="22"/>
          <w:szCs w:val="22"/>
          <w:lang w:val="en-US" w:eastAsia="ko-KR"/>
        </w:rPr>
        <w:t xml:space="preserve"> monitor consecutive WUS occasions without any gap. Option 1-5 is practically equivalent to Option 2 because the network behavior remains unchanged: the </w:t>
      </w:r>
      <w:proofErr w:type="spellStart"/>
      <w:r w:rsidRPr="008F1FF7">
        <w:rPr>
          <w:rFonts w:eastAsiaTheme="minorEastAsia"/>
          <w:sz w:val="22"/>
          <w:szCs w:val="22"/>
          <w:lang w:val="en-US" w:eastAsia="ko-KR"/>
        </w:rPr>
        <w:t>gNB</w:t>
      </w:r>
      <w:proofErr w:type="spellEnd"/>
      <w:r w:rsidRPr="008F1FF7">
        <w:rPr>
          <w:rFonts w:eastAsiaTheme="minorEastAsia"/>
          <w:sz w:val="22"/>
          <w:szCs w:val="22"/>
          <w:lang w:val="en-US" w:eastAsia="ko-KR"/>
        </w:rPr>
        <w:t xml:space="preserve"> cannot know whether the UE skips symbols and therefore schedules the same MO resources in both cases. In other words, the network does not introduce any gap regardless of UE-side implementation.</w:t>
      </w:r>
      <w:r>
        <w:rPr>
          <w:rFonts w:eastAsiaTheme="minorEastAsia" w:hint="eastAsia"/>
          <w:sz w:val="22"/>
          <w:szCs w:val="22"/>
          <w:lang w:val="en-US" w:eastAsia="ko-KR"/>
        </w:rPr>
        <w:t xml:space="preserve"> </w:t>
      </w:r>
      <w:r w:rsidRPr="008F1FF7">
        <w:rPr>
          <w:rFonts w:eastAsiaTheme="minorEastAsia"/>
          <w:sz w:val="22"/>
          <w:szCs w:val="22"/>
          <w:lang w:eastAsia="ko-KR"/>
        </w:rPr>
        <w:t>Since UE implementation details are not relevant to this issue, Option 2 is preferred over Option 1-5.</w:t>
      </w:r>
    </w:p>
    <w:p w14:paraId="3DCC23F5" w14:textId="0249B9AA" w:rsidR="008F1FF7" w:rsidRDefault="008F1FF7" w:rsidP="00F91E49">
      <w:pPr>
        <w:spacing w:before="120" w:after="120" w:line="240" w:lineRule="auto"/>
        <w:ind w:left="0" w:firstLine="225"/>
        <w:rPr>
          <w:rFonts w:eastAsiaTheme="minorEastAsia"/>
          <w:sz w:val="22"/>
          <w:szCs w:val="22"/>
          <w:lang w:val="en-US" w:eastAsia="ko-KR"/>
        </w:rPr>
      </w:pPr>
      <w:r w:rsidRPr="008F1FF7">
        <w:rPr>
          <w:rFonts w:eastAsiaTheme="minorEastAsia"/>
          <w:sz w:val="22"/>
          <w:szCs w:val="22"/>
          <w:lang w:val="en-US" w:eastAsia="ko-KR"/>
        </w:rPr>
        <w:t xml:space="preserve">Option 1-1 explicitly restricts </w:t>
      </w:r>
      <w:proofErr w:type="spellStart"/>
      <w:r w:rsidRPr="008F1FF7">
        <w:rPr>
          <w:rFonts w:eastAsiaTheme="minorEastAsia"/>
          <w:sz w:val="22"/>
          <w:szCs w:val="22"/>
          <w:lang w:val="en-US" w:eastAsia="ko-KR"/>
        </w:rPr>
        <w:t>gNB</w:t>
      </w:r>
      <w:proofErr w:type="spellEnd"/>
      <w:r w:rsidRPr="008F1FF7">
        <w:rPr>
          <w:rFonts w:eastAsiaTheme="minorEastAsia"/>
          <w:sz w:val="22"/>
          <w:szCs w:val="22"/>
          <w:lang w:val="en-US" w:eastAsia="ko-KR"/>
        </w:rPr>
        <w:t xml:space="preserve"> configuration</w:t>
      </w:r>
      <w:r>
        <w:rPr>
          <w:rFonts w:eastAsiaTheme="minorEastAsia" w:hint="eastAsia"/>
          <w:sz w:val="22"/>
          <w:szCs w:val="22"/>
          <w:lang w:val="en-US" w:eastAsia="ko-KR"/>
        </w:rPr>
        <w:t>.</w:t>
      </w:r>
      <w:r w:rsidRPr="008F1FF7">
        <w:rPr>
          <w:rFonts w:eastAsiaTheme="minorEastAsia"/>
          <w:sz w:val="22"/>
          <w:szCs w:val="22"/>
          <w:lang w:val="en-US" w:eastAsia="ko-KR"/>
        </w:rPr>
        <w:t xml:space="preserve"> </w:t>
      </w:r>
      <w:r>
        <w:rPr>
          <w:rFonts w:eastAsiaTheme="minorEastAsia" w:hint="eastAsia"/>
          <w:sz w:val="22"/>
          <w:szCs w:val="22"/>
          <w:lang w:eastAsia="ko-KR"/>
        </w:rPr>
        <w:t>H</w:t>
      </w:r>
      <w:r w:rsidRPr="008F1FF7">
        <w:rPr>
          <w:rFonts w:eastAsiaTheme="minorEastAsia"/>
          <w:sz w:val="22"/>
          <w:szCs w:val="22"/>
          <w:lang w:eastAsia="ko-KR"/>
        </w:rPr>
        <w:t>owever</w:t>
      </w:r>
      <w:r w:rsidRPr="008F1FF7">
        <w:rPr>
          <w:rFonts w:eastAsiaTheme="minorEastAsia"/>
          <w:sz w:val="22"/>
          <w:szCs w:val="22"/>
          <w:lang w:val="en-US" w:eastAsia="ko-KR"/>
        </w:rPr>
        <w:t>, given that a gap is likely to exist between consecutive WUS monitoring occasions with high probability, it can be considered as a secondary option after Option 2.</w:t>
      </w:r>
    </w:p>
    <w:p w14:paraId="753DB313" w14:textId="0199A933" w:rsidR="008F1FF7" w:rsidRDefault="008F1FF7" w:rsidP="008F1FF7">
      <w:pPr>
        <w:spacing w:before="120" w:after="120" w:line="240" w:lineRule="auto"/>
        <w:ind w:left="0" w:firstLine="225"/>
        <w:rPr>
          <w:rFonts w:eastAsia="바탕"/>
          <w:b/>
          <w:bCs/>
          <w:sz w:val="22"/>
          <w:szCs w:val="22"/>
          <w:lang w:val="en-US" w:eastAsia="ko-KR"/>
        </w:rPr>
      </w:pPr>
      <w:r w:rsidRPr="02E1C6EB">
        <w:rPr>
          <w:rFonts w:eastAsia="바탕"/>
          <w:b/>
          <w:bCs/>
          <w:sz w:val="22"/>
          <w:szCs w:val="22"/>
          <w:lang w:val="en-US" w:eastAsia="ko-KR"/>
        </w:rPr>
        <w:t>Proposal #</w:t>
      </w:r>
      <w:r w:rsidR="004341B1">
        <w:rPr>
          <w:rFonts w:eastAsia="바탕" w:hint="eastAsia"/>
          <w:b/>
          <w:bCs/>
          <w:sz w:val="22"/>
          <w:szCs w:val="22"/>
          <w:lang w:val="en-US" w:eastAsia="ko-KR"/>
        </w:rPr>
        <w:t>2</w:t>
      </w:r>
      <w:r w:rsidRPr="02E1C6EB">
        <w:rPr>
          <w:rFonts w:eastAsia="바탕"/>
          <w:b/>
          <w:bCs/>
          <w:sz w:val="22"/>
          <w:szCs w:val="22"/>
          <w:lang w:val="en-US" w:eastAsia="ko-KR"/>
        </w:rPr>
        <w:t>:</w:t>
      </w:r>
      <w:r>
        <w:rPr>
          <w:rFonts w:eastAsia="바탕" w:hint="eastAsia"/>
          <w:b/>
          <w:bCs/>
          <w:sz w:val="22"/>
          <w:szCs w:val="22"/>
          <w:lang w:val="en-US" w:eastAsia="ko-KR"/>
        </w:rPr>
        <w:t xml:space="preserve"> </w:t>
      </w:r>
      <w:r w:rsidRPr="008F1FF7">
        <w:rPr>
          <w:rFonts w:eastAsia="바탕"/>
          <w:b/>
          <w:bCs/>
          <w:sz w:val="22"/>
          <w:szCs w:val="22"/>
          <w:lang w:eastAsia="ko-KR"/>
        </w:rPr>
        <w:t>Adopt Option 2 for gap handling between LP-WUS MOs:</w:t>
      </w:r>
    </w:p>
    <w:p w14:paraId="732A11C7" w14:textId="10179F0F" w:rsidR="008F1FF7" w:rsidRDefault="008F1FF7" w:rsidP="008F1FF7">
      <w:pPr>
        <w:spacing w:before="120" w:after="120" w:line="240" w:lineRule="auto"/>
        <w:ind w:left="0" w:firstLine="225"/>
        <w:rPr>
          <w:b/>
          <w:bCs/>
          <w:sz w:val="22"/>
          <w:szCs w:val="22"/>
          <w:lang w:val="en-US" w:eastAsia="ko-KR"/>
        </w:rPr>
      </w:pPr>
      <w:r>
        <w:rPr>
          <w:rFonts w:eastAsiaTheme="minorEastAsia" w:hint="eastAsia"/>
          <w:b/>
          <w:bCs/>
          <w:sz w:val="22"/>
          <w:szCs w:val="22"/>
          <w:lang w:val="en-US" w:eastAsia="ko-KR"/>
        </w:rPr>
        <w:t xml:space="preserve"> </w:t>
      </w:r>
      <w:r w:rsidRPr="008F1FF7">
        <w:rPr>
          <w:rFonts w:eastAsiaTheme="minorEastAsia"/>
          <w:b/>
          <w:bCs/>
          <w:sz w:val="22"/>
          <w:szCs w:val="22"/>
          <w:lang w:val="en-US" w:eastAsia="ko-KR"/>
        </w:rPr>
        <w:t xml:space="preserve">No gap is introduced between two LP-WUS </w:t>
      </w:r>
      <w:proofErr w:type="spellStart"/>
      <w:r w:rsidRPr="008F1FF7">
        <w:rPr>
          <w:rFonts w:eastAsiaTheme="minorEastAsia"/>
          <w:b/>
          <w:bCs/>
          <w:sz w:val="22"/>
          <w:szCs w:val="22"/>
          <w:lang w:val="en-US" w:eastAsia="ko-KR"/>
        </w:rPr>
        <w:t>MOs.</w:t>
      </w:r>
      <w:proofErr w:type="spellEnd"/>
      <w:r w:rsidRPr="008F1FF7">
        <w:rPr>
          <w:rFonts w:eastAsiaTheme="minorEastAsia"/>
          <w:b/>
          <w:bCs/>
          <w:sz w:val="22"/>
          <w:szCs w:val="22"/>
          <w:lang w:val="en-US" w:eastAsia="ko-KR"/>
        </w:rPr>
        <w:t xml:space="preserve"> No specification impact</w:t>
      </w:r>
      <w:r>
        <w:rPr>
          <w:rFonts w:eastAsiaTheme="minorEastAsia" w:hint="eastAsia"/>
          <w:b/>
          <w:bCs/>
          <w:sz w:val="22"/>
          <w:szCs w:val="22"/>
          <w:lang w:val="en-US" w:eastAsia="ko-KR"/>
        </w:rPr>
        <w:t>.</w:t>
      </w:r>
      <w:r w:rsidRPr="02E1C6EB">
        <w:rPr>
          <w:b/>
          <w:bCs/>
          <w:sz w:val="22"/>
          <w:szCs w:val="22"/>
          <w:lang w:val="en-US" w:eastAsia="ko-KR"/>
        </w:rPr>
        <w:t xml:space="preserve"> </w:t>
      </w:r>
    </w:p>
    <w:p w14:paraId="0A6942D6" w14:textId="2AF519BB" w:rsidR="004621C9" w:rsidRPr="00EB6282" w:rsidRDefault="004621C9" w:rsidP="52BA3DFC">
      <w:pPr>
        <w:spacing w:before="120" w:after="120" w:line="240" w:lineRule="auto"/>
        <w:ind w:left="0" w:firstLine="225"/>
        <w:rPr>
          <w:rFonts w:eastAsiaTheme="minorEastAsia"/>
          <w:sz w:val="22"/>
          <w:szCs w:val="22"/>
          <w:lang w:val="en-US" w:eastAsia="ko-KR"/>
        </w:rPr>
      </w:pPr>
    </w:p>
    <w:p w14:paraId="68824DBC" w14:textId="18F18B01" w:rsidR="7FD2F58A" w:rsidRDefault="41EA36A8" w:rsidP="52BA3DFC">
      <w:pPr>
        <w:spacing w:before="120" w:after="120" w:line="240" w:lineRule="auto"/>
        <w:ind w:left="0" w:firstLine="225"/>
        <w:rPr>
          <w:rFonts w:eastAsia="Times New Roman"/>
          <w:sz w:val="22"/>
          <w:szCs w:val="22"/>
          <w:lang w:val="en-US" w:eastAsia="ko-KR"/>
        </w:rPr>
      </w:pPr>
      <w:proofErr w:type="gramStart"/>
      <w:r w:rsidRPr="2E166390">
        <w:rPr>
          <w:rFonts w:eastAsia="Times New Roman"/>
          <w:sz w:val="22"/>
          <w:szCs w:val="22"/>
          <w:lang w:val="en-US" w:eastAsia="ko-KR"/>
        </w:rPr>
        <w:t xml:space="preserve">Similar </w:t>
      </w:r>
      <w:r w:rsidR="7FD2F58A" w:rsidRPr="2E166390">
        <w:rPr>
          <w:rFonts w:eastAsia="Times New Roman"/>
          <w:sz w:val="22"/>
          <w:szCs w:val="22"/>
          <w:lang w:val="en-US" w:eastAsia="ko-KR"/>
        </w:rPr>
        <w:t>to</w:t>
      </w:r>
      <w:proofErr w:type="gramEnd"/>
      <w:r w:rsidR="7FD2F58A" w:rsidRPr="2E166390">
        <w:rPr>
          <w:rFonts w:eastAsia="Times New Roman"/>
          <w:sz w:val="22"/>
          <w:szCs w:val="22"/>
          <w:lang w:val="en-US" w:eastAsia="ko-KR"/>
        </w:rPr>
        <w:t xml:space="preserve"> IDLE/INACTIVE mode, CONNECTED mode also uses </w:t>
      </w:r>
      <w:r w:rsidR="0098134D">
        <w:rPr>
          <w:rFonts w:eastAsia="Times New Roman"/>
          <w:sz w:val="22"/>
          <w:szCs w:val="22"/>
          <w:lang w:val="en-US" w:eastAsia="ko-KR"/>
        </w:rPr>
        <w:t>contiguous WUS allocation with</w:t>
      </w:r>
      <w:r w:rsidR="7FD2F58A" w:rsidRPr="2E166390">
        <w:rPr>
          <w:rFonts w:eastAsia="Times New Roman"/>
          <w:sz w:val="22"/>
          <w:szCs w:val="22"/>
          <w:lang w:val="en-US" w:eastAsia="ko-KR"/>
        </w:rPr>
        <w:t xml:space="preserve"> nominal/actual duration concept</w:t>
      </w:r>
      <w:r w:rsidR="7FD2F58A" w:rsidRPr="52BA3DFC">
        <w:rPr>
          <w:rFonts w:eastAsia="Times New Roman"/>
          <w:sz w:val="22"/>
          <w:szCs w:val="22"/>
          <w:lang w:val="en-US" w:eastAsia="ko-KR"/>
        </w:rPr>
        <w:t>.</w:t>
      </w:r>
      <w:r w:rsidR="7FD2F58A" w:rsidRPr="2E166390">
        <w:rPr>
          <w:rFonts w:eastAsia="Times New Roman"/>
          <w:sz w:val="22"/>
          <w:szCs w:val="22"/>
          <w:lang w:val="en-US" w:eastAsia="ko-KR"/>
        </w:rPr>
        <w:t xml:space="preserve"> </w:t>
      </w:r>
      <w:r w:rsidR="7AB469C2" w:rsidRPr="2E166390">
        <w:rPr>
          <w:rFonts w:eastAsia="Times New Roman"/>
          <w:sz w:val="22"/>
          <w:szCs w:val="22"/>
          <w:lang w:val="en-US"/>
        </w:rPr>
        <w:t xml:space="preserve">Therefore, a gap between adjacent MOs </w:t>
      </w:r>
      <w:r w:rsidR="6B24056C" w:rsidRPr="2E166390">
        <w:rPr>
          <w:rFonts w:eastAsia="Times New Roman"/>
          <w:sz w:val="22"/>
          <w:szCs w:val="22"/>
          <w:lang w:val="en-US"/>
        </w:rPr>
        <w:t xml:space="preserve">within </w:t>
      </w:r>
      <w:proofErr w:type="gramStart"/>
      <w:r w:rsidR="6B24056C" w:rsidRPr="2E166390">
        <w:rPr>
          <w:rFonts w:eastAsia="Times New Roman"/>
          <w:sz w:val="22"/>
          <w:szCs w:val="22"/>
          <w:lang w:val="en-US"/>
        </w:rPr>
        <w:t>a periodicity</w:t>
      </w:r>
      <w:proofErr w:type="gramEnd"/>
      <w:r w:rsidR="7AB469C2" w:rsidRPr="2E166390">
        <w:rPr>
          <w:rFonts w:eastAsia="Times New Roman"/>
          <w:sz w:val="22"/>
          <w:szCs w:val="22"/>
          <w:lang w:val="en-US"/>
        </w:rPr>
        <w:t xml:space="preserve"> </w:t>
      </w:r>
      <w:r w:rsidR="00005B05">
        <w:rPr>
          <w:rFonts w:eastAsia="Times New Roman"/>
          <w:sz w:val="22"/>
          <w:szCs w:val="22"/>
          <w:lang w:val="en-US"/>
        </w:rPr>
        <w:t xml:space="preserve">may be an issue </w:t>
      </w:r>
      <w:r w:rsidR="005E0AF1">
        <w:rPr>
          <w:rFonts w:eastAsia="Times New Roman"/>
          <w:sz w:val="22"/>
          <w:szCs w:val="22"/>
          <w:lang w:val="en-US"/>
        </w:rPr>
        <w:t>i</w:t>
      </w:r>
      <w:r w:rsidR="7AB469C2" w:rsidRPr="52BA3DFC">
        <w:rPr>
          <w:rFonts w:eastAsia="Times New Roman"/>
          <w:sz w:val="22"/>
          <w:szCs w:val="22"/>
          <w:lang w:val="en-US"/>
        </w:rPr>
        <w:t xml:space="preserve">n CONNECTED mode </w:t>
      </w:r>
      <w:r w:rsidR="005E0AF1">
        <w:rPr>
          <w:rFonts w:eastAsia="Times New Roman"/>
          <w:sz w:val="22"/>
          <w:szCs w:val="22"/>
          <w:lang w:val="en-US"/>
        </w:rPr>
        <w:t>a</w:t>
      </w:r>
      <w:r w:rsidR="002005FD">
        <w:rPr>
          <w:rFonts w:eastAsia="Times New Roman"/>
          <w:sz w:val="22"/>
          <w:szCs w:val="22"/>
          <w:lang w:val="en-US"/>
        </w:rPr>
        <w:t>lso.</w:t>
      </w:r>
    </w:p>
    <w:p w14:paraId="0BD54B8D" w14:textId="6F7406D3" w:rsidR="7FD2F58A" w:rsidRDefault="7FD2F58A" w:rsidP="52BA3DFC">
      <w:pPr>
        <w:spacing w:before="120" w:after="120" w:line="240" w:lineRule="auto"/>
        <w:ind w:left="0" w:firstLine="225"/>
        <w:rPr>
          <w:rFonts w:eastAsia="Times New Roman"/>
          <w:sz w:val="22"/>
          <w:szCs w:val="22"/>
          <w:lang w:val="en-US" w:eastAsia="ko-KR"/>
        </w:rPr>
      </w:pPr>
      <w:r w:rsidRPr="52BA3DFC">
        <w:rPr>
          <w:rFonts w:eastAsia="Times New Roman"/>
          <w:sz w:val="22"/>
          <w:szCs w:val="22"/>
          <w:lang w:val="en-US" w:eastAsia="ko-KR"/>
        </w:rPr>
        <w:t xml:space="preserve">When parameters such as </w:t>
      </w:r>
      <w:r w:rsidRPr="52BA3DFC">
        <w:rPr>
          <w:rFonts w:eastAsia="Times New Roman"/>
          <w:i/>
          <w:iCs/>
          <w:sz w:val="22"/>
          <w:szCs w:val="22"/>
          <w:lang w:val="en-US" w:eastAsia="ko-KR"/>
        </w:rPr>
        <w:t xml:space="preserve">numMO-perPeriodicity-Option1-2 </w:t>
      </w:r>
      <w:r w:rsidRPr="52BA3DFC">
        <w:rPr>
          <w:rFonts w:eastAsia="Times New Roman"/>
          <w:sz w:val="22"/>
          <w:szCs w:val="22"/>
          <w:lang w:val="en-US" w:eastAsia="ko-KR"/>
        </w:rPr>
        <w:t xml:space="preserve">are configured with values greater than one, multiple MOs can occur within a periodicity. </w:t>
      </w:r>
      <w:r w:rsidR="33045430" w:rsidRPr="52BA3DFC">
        <w:rPr>
          <w:rFonts w:eastAsia="Times New Roman"/>
          <w:sz w:val="22"/>
          <w:szCs w:val="22"/>
          <w:lang w:val="en-US" w:eastAsia="ko-KR"/>
        </w:rPr>
        <w:t>Even in this case, t</w:t>
      </w:r>
      <w:r w:rsidRPr="52BA3DFC">
        <w:rPr>
          <w:rFonts w:eastAsia="Times New Roman"/>
          <w:sz w:val="22"/>
          <w:szCs w:val="22"/>
          <w:lang w:val="en-US" w:eastAsia="ko-KR"/>
        </w:rPr>
        <w:t>he UE is not required to monitor all of them</w:t>
      </w:r>
      <w:r w:rsidR="00522E96">
        <w:rPr>
          <w:rFonts w:eastAsia="Times New Roman"/>
          <w:sz w:val="22"/>
          <w:szCs w:val="22"/>
          <w:lang w:val="en-US" w:eastAsia="ko-KR"/>
        </w:rPr>
        <w:t>,</w:t>
      </w:r>
      <w:r w:rsidRPr="52BA3DFC">
        <w:rPr>
          <w:rFonts w:eastAsia="Times New Roman"/>
          <w:sz w:val="22"/>
          <w:szCs w:val="22"/>
          <w:lang w:val="en-US" w:eastAsia="ko-KR"/>
        </w:rPr>
        <w:t xml:space="preserve"> and </w:t>
      </w:r>
      <w:r w:rsidR="13D206F8" w:rsidRPr="52BA3DFC">
        <w:rPr>
          <w:rFonts w:eastAsia="Times New Roman"/>
          <w:sz w:val="22"/>
          <w:szCs w:val="22"/>
          <w:lang w:val="en-US" w:eastAsia="ko-KR"/>
        </w:rPr>
        <w:t xml:space="preserve">the </w:t>
      </w:r>
      <w:r w:rsidR="446691CC" w:rsidRPr="52BA3DFC">
        <w:rPr>
          <w:rFonts w:eastAsia="Times New Roman"/>
          <w:sz w:val="22"/>
          <w:szCs w:val="22"/>
          <w:lang w:val="en-US" w:eastAsia="ko-KR"/>
        </w:rPr>
        <w:t xml:space="preserve">UE </w:t>
      </w:r>
      <w:r w:rsidRPr="52BA3DFC">
        <w:rPr>
          <w:rFonts w:eastAsia="Times New Roman"/>
          <w:sz w:val="22"/>
          <w:szCs w:val="22"/>
          <w:lang w:val="en-US" w:eastAsia="ko-KR"/>
        </w:rPr>
        <w:t xml:space="preserve">can opportunistically </w:t>
      </w:r>
      <w:r w:rsidR="7DDE3CAD" w:rsidRPr="52BA3DFC">
        <w:rPr>
          <w:rFonts w:eastAsia="Times New Roman"/>
          <w:sz w:val="22"/>
          <w:szCs w:val="22"/>
          <w:lang w:val="en-US" w:eastAsia="ko-KR"/>
        </w:rPr>
        <w:t xml:space="preserve">receive among </w:t>
      </w:r>
      <w:r w:rsidRPr="52BA3DFC">
        <w:rPr>
          <w:rFonts w:eastAsia="Times New Roman"/>
          <w:sz w:val="22"/>
          <w:szCs w:val="22"/>
          <w:lang w:val="en-US" w:eastAsia="ko-KR"/>
        </w:rPr>
        <w:t>WUS</w:t>
      </w:r>
      <w:r w:rsidR="155351C8" w:rsidRPr="52BA3DFC">
        <w:rPr>
          <w:rFonts w:eastAsia="Times New Roman"/>
          <w:sz w:val="22"/>
          <w:szCs w:val="22"/>
          <w:lang w:val="en-US" w:eastAsia="ko-KR"/>
        </w:rPr>
        <w:t xml:space="preserve"> occasions.</w:t>
      </w:r>
      <w:r w:rsidRPr="52BA3DFC">
        <w:rPr>
          <w:rFonts w:eastAsia="Times New Roman"/>
          <w:sz w:val="22"/>
          <w:szCs w:val="22"/>
          <w:lang w:val="en-US" w:eastAsia="ko-KR"/>
        </w:rPr>
        <w:t xml:space="preserve"> </w:t>
      </w:r>
      <w:r w:rsidR="449BE1A8" w:rsidRPr="52BA3DFC">
        <w:rPr>
          <w:rFonts w:eastAsia="Times New Roman"/>
          <w:sz w:val="22"/>
          <w:szCs w:val="22"/>
          <w:lang w:val="en-US" w:eastAsia="ko-KR"/>
        </w:rPr>
        <w:t>Consequently</w:t>
      </w:r>
      <w:r w:rsidRPr="52BA3DFC">
        <w:rPr>
          <w:rFonts w:eastAsia="Times New Roman"/>
          <w:sz w:val="22"/>
          <w:szCs w:val="22"/>
          <w:lang w:val="en-US" w:eastAsia="ko-KR"/>
        </w:rPr>
        <w:t xml:space="preserve">, </w:t>
      </w:r>
      <w:r w:rsidR="0B79AA4A" w:rsidRPr="52BA3DFC">
        <w:rPr>
          <w:rFonts w:eastAsia="Times New Roman"/>
          <w:sz w:val="22"/>
          <w:szCs w:val="22"/>
          <w:lang w:val="en-US" w:eastAsia="ko-KR"/>
        </w:rPr>
        <w:t xml:space="preserve">without gaps, </w:t>
      </w:r>
      <w:r w:rsidRPr="52BA3DFC">
        <w:rPr>
          <w:rFonts w:eastAsia="Times New Roman"/>
          <w:sz w:val="22"/>
          <w:szCs w:val="22"/>
          <w:lang w:val="en-US" w:eastAsia="ko-KR"/>
        </w:rPr>
        <w:t xml:space="preserve">the UE </w:t>
      </w:r>
      <w:r w:rsidR="5ED3D5B2" w:rsidRPr="52BA3DFC">
        <w:rPr>
          <w:rFonts w:eastAsia="Times New Roman"/>
          <w:sz w:val="22"/>
          <w:szCs w:val="22"/>
          <w:lang w:val="en-US" w:eastAsia="ko-KR"/>
        </w:rPr>
        <w:t xml:space="preserve">still </w:t>
      </w:r>
      <w:r w:rsidRPr="52BA3DFC">
        <w:rPr>
          <w:rFonts w:eastAsia="Times New Roman"/>
          <w:sz w:val="22"/>
          <w:szCs w:val="22"/>
          <w:lang w:val="en-US" w:eastAsia="ko-KR"/>
        </w:rPr>
        <w:t xml:space="preserve">can monitor at least one WUS occasion, and system operation </w:t>
      </w:r>
      <w:r w:rsidR="48D657D7" w:rsidRPr="52BA3DFC">
        <w:rPr>
          <w:rFonts w:eastAsia="Times New Roman"/>
          <w:sz w:val="22"/>
          <w:szCs w:val="22"/>
          <w:lang w:val="en-US" w:eastAsia="ko-KR"/>
        </w:rPr>
        <w:t>can be maintained</w:t>
      </w:r>
      <w:r w:rsidRPr="52BA3DFC">
        <w:rPr>
          <w:rFonts w:eastAsia="Times New Roman"/>
          <w:sz w:val="22"/>
          <w:szCs w:val="22"/>
          <w:lang w:val="en-US" w:eastAsia="ko-KR"/>
        </w:rPr>
        <w:t>.</w:t>
      </w:r>
    </w:p>
    <w:p w14:paraId="26EBBA20" w14:textId="752768F8" w:rsidR="26B60721" w:rsidRDefault="26B60721" w:rsidP="52BA3DFC">
      <w:pPr>
        <w:spacing w:before="120" w:after="120" w:line="240" w:lineRule="auto"/>
        <w:ind w:left="0" w:firstLine="225"/>
        <w:rPr>
          <w:rFonts w:eastAsia="Times New Roman"/>
          <w:sz w:val="22"/>
          <w:szCs w:val="22"/>
          <w:lang w:val="en-US" w:eastAsia="ko-KR"/>
        </w:rPr>
      </w:pPr>
      <w:r w:rsidRPr="1BC5451D">
        <w:rPr>
          <w:rFonts w:eastAsia="Times New Roman"/>
          <w:sz w:val="22"/>
          <w:szCs w:val="22"/>
          <w:lang w:val="en-US"/>
        </w:rPr>
        <w:t>Moreover, in CONNECTED mode, beam switching may not occur between WUS occasions, so the UE can process consecutive MOs without receiver adjustments. As a result, allocating a fixed gap between adjacent MOs would only waste time resources without providing any practical benefit.</w:t>
      </w:r>
    </w:p>
    <w:p w14:paraId="3D119BA8" w14:textId="404977C1" w:rsidR="3359741F" w:rsidRDefault="3359741F" w:rsidP="52BA3DFC">
      <w:pPr>
        <w:spacing w:before="120" w:after="120" w:line="240" w:lineRule="auto"/>
        <w:ind w:left="0" w:firstLine="225"/>
        <w:rPr>
          <w:b/>
          <w:bCs/>
          <w:sz w:val="22"/>
          <w:szCs w:val="22"/>
          <w:lang w:val="en-US" w:eastAsia="ko-KR"/>
        </w:rPr>
      </w:pPr>
      <w:r w:rsidRPr="02E1C6EB">
        <w:rPr>
          <w:rFonts w:eastAsia="바탕"/>
          <w:b/>
          <w:bCs/>
          <w:sz w:val="22"/>
          <w:szCs w:val="22"/>
          <w:lang w:val="en-US" w:eastAsia="ko-KR"/>
        </w:rPr>
        <w:lastRenderedPageBreak/>
        <w:t>Proposal #</w:t>
      </w:r>
      <w:r w:rsidR="004341B1">
        <w:rPr>
          <w:rFonts w:eastAsia="바탕" w:hint="eastAsia"/>
          <w:b/>
          <w:bCs/>
          <w:sz w:val="22"/>
          <w:szCs w:val="22"/>
          <w:lang w:val="en-US" w:eastAsia="ko-KR"/>
        </w:rPr>
        <w:t>3</w:t>
      </w:r>
      <w:r w:rsidRPr="02E1C6EB">
        <w:rPr>
          <w:rFonts w:eastAsia="바탕"/>
          <w:b/>
          <w:bCs/>
          <w:sz w:val="22"/>
          <w:szCs w:val="22"/>
          <w:lang w:val="en-US" w:eastAsia="ko-KR"/>
        </w:rPr>
        <w:t>:</w:t>
      </w:r>
      <w:r w:rsidRPr="02E1C6EB">
        <w:rPr>
          <w:b/>
          <w:bCs/>
          <w:sz w:val="22"/>
          <w:szCs w:val="22"/>
          <w:lang w:val="en-US" w:eastAsia="ko-KR"/>
        </w:rPr>
        <w:t xml:space="preserve"> Do not introduce any gap between adjacent MOs </w:t>
      </w:r>
      <w:r w:rsidR="042DA823" w:rsidRPr="02E1C6EB">
        <w:rPr>
          <w:b/>
          <w:bCs/>
          <w:sz w:val="22"/>
          <w:szCs w:val="22"/>
          <w:lang w:val="en-US" w:eastAsia="ko-KR"/>
        </w:rPr>
        <w:t xml:space="preserve">within </w:t>
      </w:r>
      <w:proofErr w:type="gramStart"/>
      <w:r w:rsidR="042DA823" w:rsidRPr="02E1C6EB">
        <w:rPr>
          <w:b/>
          <w:bCs/>
          <w:sz w:val="22"/>
          <w:szCs w:val="22"/>
          <w:lang w:val="en-US" w:eastAsia="ko-KR"/>
        </w:rPr>
        <w:t>a periodicity</w:t>
      </w:r>
      <w:proofErr w:type="gramEnd"/>
      <w:r w:rsidR="042DA823" w:rsidRPr="02E1C6EB">
        <w:rPr>
          <w:b/>
          <w:bCs/>
          <w:sz w:val="22"/>
          <w:szCs w:val="22"/>
          <w:lang w:val="en-US" w:eastAsia="ko-KR"/>
        </w:rPr>
        <w:t xml:space="preserve"> </w:t>
      </w:r>
      <w:r w:rsidRPr="02E1C6EB">
        <w:rPr>
          <w:b/>
          <w:bCs/>
          <w:sz w:val="22"/>
          <w:szCs w:val="22"/>
          <w:lang w:val="en-US" w:eastAsia="ko-KR"/>
        </w:rPr>
        <w:t>in CONNECTED mode.</w:t>
      </w:r>
    </w:p>
    <w:p w14:paraId="671439E2" w14:textId="77777777" w:rsidR="004621C9" w:rsidRDefault="004621C9" w:rsidP="00583F1C">
      <w:pPr>
        <w:rPr>
          <w:rFonts w:eastAsiaTheme="minorEastAsia"/>
          <w:lang w:val="en-US" w:eastAsia="ko-KR"/>
        </w:rPr>
      </w:pPr>
    </w:p>
    <w:p w14:paraId="74F5FE4C" w14:textId="5D83EFB8" w:rsidR="00583F1C" w:rsidRPr="00EB6282" w:rsidRDefault="001F051E" w:rsidP="00EB6282">
      <w:pPr>
        <w:spacing w:before="120" w:after="120" w:line="240" w:lineRule="auto"/>
        <w:ind w:left="0" w:firstLine="225"/>
        <w:rPr>
          <w:rFonts w:eastAsia="Times New Roman"/>
          <w:sz w:val="22"/>
          <w:szCs w:val="22"/>
          <w:lang w:val="en-US"/>
        </w:rPr>
      </w:pPr>
      <w:r w:rsidRPr="00EB6282">
        <w:rPr>
          <w:rFonts w:eastAsia="Times New Roman"/>
          <w:sz w:val="22"/>
          <w:szCs w:val="22"/>
          <w:lang w:val="en-US"/>
        </w:rPr>
        <w:t>Another remaining topic is LP-SS. When LP-SS and LP-WUS overlap in the time domain, the following agreement applies:</w:t>
      </w:r>
      <w:r w:rsidR="008F1FF7" w:rsidRPr="00EB6282">
        <w:rPr>
          <w:rFonts w:eastAsia="Times New Roman"/>
          <w:sz w:val="22"/>
          <w:szCs w:val="22"/>
          <w:lang w:val="en-US"/>
        </w:rPr>
        <w:t xml:space="preserve"> </w:t>
      </w:r>
    </w:p>
    <w:tbl>
      <w:tblPr>
        <w:tblStyle w:val="a9"/>
        <w:tblW w:w="0" w:type="auto"/>
        <w:tblLook w:val="04A0" w:firstRow="1" w:lastRow="0" w:firstColumn="1" w:lastColumn="0" w:noHBand="0" w:noVBand="1"/>
      </w:tblPr>
      <w:tblGrid>
        <w:gridCol w:w="9628"/>
      </w:tblGrid>
      <w:tr w:rsidR="008C7648" w14:paraId="5449C721" w14:textId="77777777" w:rsidTr="008C7648">
        <w:tc>
          <w:tcPr>
            <w:tcW w:w="9628" w:type="dxa"/>
          </w:tcPr>
          <w:p w14:paraId="11CA5A20" w14:textId="77777777" w:rsidR="008C7648" w:rsidRPr="00EB6282" w:rsidRDefault="008C7648" w:rsidP="00EB6282">
            <w:pPr>
              <w:spacing w:after="0"/>
              <w:ind w:left="0" w:firstLine="0"/>
              <w:rPr>
                <w:rFonts w:eastAsia="맑은 고딕"/>
                <w:b/>
                <w:bCs/>
              </w:rPr>
            </w:pPr>
            <w:r w:rsidRPr="00EB6282">
              <w:rPr>
                <w:rFonts w:eastAsia="맑은 고딕"/>
                <w:b/>
                <w:bCs/>
                <w:highlight w:val="green"/>
              </w:rPr>
              <w:t>Agreement</w:t>
            </w:r>
          </w:p>
          <w:p w14:paraId="5CBCDBD1" w14:textId="0A43A1EE" w:rsidR="008C7648" w:rsidRPr="00EB6282" w:rsidRDefault="008C7648" w:rsidP="00EB6282">
            <w:pPr>
              <w:spacing w:after="0"/>
              <w:rPr>
                <w:rFonts w:eastAsia="바탕"/>
                <w:sz w:val="18"/>
                <w:szCs w:val="18"/>
                <w:lang w:eastAsia="ko-KR"/>
              </w:rPr>
            </w:pPr>
            <w:r w:rsidRPr="00EB6282">
              <w:rPr>
                <w:rFonts w:eastAsia="바탕"/>
              </w:rPr>
              <w:t>If LP-SS overlap (including partial overlap) in time domain with the available symbols that may be used for LP-WUS transmission in a LP-WUS MO, UE does not monitor LP-WUS in this MO (i.e., the MO is dropped).</w:t>
            </w:r>
          </w:p>
        </w:tc>
      </w:tr>
    </w:tbl>
    <w:p w14:paraId="697902BA" w14:textId="77777777" w:rsidR="008C7648" w:rsidRDefault="008C7648" w:rsidP="00F06CA3">
      <w:pPr>
        <w:spacing w:before="120" w:after="120" w:line="240" w:lineRule="auto"/>
        <w:ind w:left="0" w:firstLineChars="100" w:firstLine="220"/>
        <w:rPr>
          <w:rFonts w:eastAsia="바탕"/>
          <w:sz w:val="22"/>
          <w:szCs w:val="22"/>
          <w:lang w:val="en-US" w:eastAsia="ko-KR"/>
        </w:rPr>
      </w:pPr>
    </w:p>
    <w:p w14:paraId="7891900E" w14:textId="7BE29E03" w:rsidR="001F051E" w:rsidRPr="00EB6282" w:rsidRDefault="001F051E" w:rsidP="00EB6282">
      <w:pPr>
        <w:spacing w:before="120" w:after="120" w:line="240" w:lineRule="auto"/>
        <w:ind w:left="0" w:firstLine="225"/>
        <w:rPr>
          <w:rFonts w:eastAsia="Times New Roman"/>
          <w:sz w:val="22"/>
          <w:szCs w:val="22"/>
          <w:lang w:val="en-US" w:eastAsia="ko-KR"/>
        </w:rPr>
      </w:pPr>
      <w:r w:rsidRPr="00EB6282">
        <w:rPr>
          <w:rFonts w:eastAsia="Times New Roman"/>
          <w:sz w:val="22"/>
          <w:szCs w:val="22"/>
          <w:lang w:val="en-US" w:eastAsia="ko-KR"/>
        </w:rPr>
        <w:t xml:space="preserve">Above agreement ensures that the </w:t>
      </w:r>
      <w:proofErr w:type="spellStart"/>
      <w:r w:rsidRPr="00EB6282">
        <w:rPr>
          <w:rFonts w:eastAsia="Times New Roman"/>
          <w:sz w:val="22"/>
          <w:szCs w:val="22"/>
          <w:lang w:val="en-US" w:eastAsia="ko-KR"/>
        </w:rPr>
        <w:t>gNB</w:t>
      </w:r>
      <w:proofErr w:type="spellEnd"/>
      <w:r w:rsidRPr="00EB6282">
        <w:rPr>
          <w:rFonts w:eastAsia="Times New Roman"/>
          <w:sz w:val="22"/>
          <w:szCs w:val="22"/>
          <w:lang w:val="en-US" w:eastAsia="ko-KR"/>
        </w:rPr>
        <w:t xml:space="preserve"> can decide which signal to transmit when LP-SS and LP-WUS </w:t>
      </w:r>
      <w:r>
        <w:rPr>
          <w:rFonts w:eastAsiaTheme="minorEastAsia" w:hint="eastAsia"/>
          <w:sz w:val="22"/>
          <w:szCs w:val="22"/>
          <w:lang w:val="en-US" w:eastAsia="ko-KR"/>
        </w:rPr>
        <w:t>collides in</w:t>
      </w:r>
      <w:r w:rsidRPr="00EB6282">
        <w:rPr>
          <w:rFonts w:eastAsia="Times New Roman"/>
          <w:sz w:val="22"/>
          <w:szCs w:val="22"/>
          <w:lang w:val="en-US" w:eastAsia="ko-KR"/>
        </w:rPr>
        <w:t xml:space="preserve"> the same symbol. </w:t>
      </w:r>
      <w:r>
        <w:rPr>
          <w:rFonts w:eastAsiaTheme="minorEastAsia"/>
          <w:sz w:val="22"/>
          <w:szCs w:val="22"/>
          <w:lang w:val="en-US" w:eastAsia="ko-KR"/>
        </w:rPr>
        <w:t>I</w:t>
      </w:r>
      <w:r>
        <w:rPr>
          <w:rFonts w:eastAsiaTheme="minorEastAsia" w:hint="eastAsia"/>
          <w:sz w:val="22"/>
          <w:szCs w:val="22"/>
          <w:lang w:val="en-US" w:eastAsia="ko-KR"/>
        </w:rPr>
        <w:t>f they do not overlap</w:t>
      </w:r>
      <w:r w:rsidRPr="00EB6282">
        <w:rPr>
          <w:rFonts w:eastAsia="Times New Roman"/>
          <w:sz w:val="22"/>
          <w:szCs w:val="22"/>
          <w:lang w:val="en-US" w:eastAsia="ko-KR"/>
        </w:rPr>
        <w:t xml:space="preserve">, the </w:t>
      </w:r>
      <w:proofErr w:type="spellStart"/>
      <w:r w:rsidRPr="00EB6282">
        <w:rPr>
          <w:rFonts w:eastAsia="Times New Roman"/>
          <w:sz w:val="22"/>
          <w:szCs w:val="22"/>
          <w:lang w:val="en-US" w:eastAsia="ko-KR"/>
        </w:rPr>
        <w:t>gNB</w:t>
      </w:r>
      <w:proofErr w:type="spellEnd"/>
      <w:r w:rsidRPr="00EB6282">
        <w:rPr>
          <w:rFonts w:eastAsia="Times New Roman"/>
          <w:sz w:val="22"/>
          <w:szCs w:val="22"/>
          <w:lang w:val="en-US" w:eastAsia="ko-KR"/>
        </w:rPr>
        <w:t xml:space="preserve"> can transmit both signals</w:t>
      </w:r>
      <w:r>
        <w:rPr>
          <w:rFonts w:eastAsiaTheme="minorEastAsia" w:hint="eastAsia"/>
          <w:sz w:val="22"/>
          <w:szCs w:val="22"/>
          <w:lang w:val="en-US" w:eastAsia="ko-KR"/>
        </w:rPr>
        <w:t>.</w:t>
      </w:r>
      <w:r w:rsidRPr="00EB6282">
        <w:rPr>
          <w:rFonts w:eastAsia="Times New Roman"/>
          <w:sz w:val="22"/>
          <w:szCs w:val="22"/>
          <w:lang w:val="en-US" w:eastAsia="ko-KR"/>
        </w:rPr>
        <w:t xml:space="preserve"> </w:t>
      </w:r>
      <w:r>
        <w:rPr>
          <w:rFonts w:eastAsiaTheme="minorEastAsia"/>
          <w:sz w:val="22"/>
          <w:szCs w:val="22"/>
          <w:lang w:val="en-US" w:eastAsia="ko-KR"/>
        </w:rPr>
        <w:t>However,</w:t>
      </w:r>
      <w:r w:rsidRPr="00EB6282">
        <w:rPr>
          <w:rFonts w:eastAsia="Times New Roman"/>
          <w:sz w:val="22"/>
          <w:szCs w:val="22"/>
          <w:lang w:val="en-US" w:eastAsia="ko-KR"/>
        </w:rPr>
        <w:t xml:space="preserve"> from the UE perspective, challenges may arise</w:t>
      </w:r>
      <w:r>
        <w:rPr>
          <w:rFonts w:eastAsiaTheme="minorEastAsia" w:hint="eastAsia"/>
          <w:sz w:val="22"/>
          <w:szCs w:val="22"/>
          <w:lang w:val="en-US" w:eastAsia="ko-KR"/>
        </w:rPr>
        <w:t xml:space="preserve"> </w:t>
      </w:r>
      <w:r w:rsidRPr="00EB6282">
        <w:rPr>
          <w:rFonts w:eastAsia="Times New Roman"/>
          <w:sz w:val="22"/>
          <w:szCs w:val="22"/>
          <w:lang w:val="en-US" w:eastAsia="ko-KR"/>
        </w:rPr>
        <w:t xml:space="preserve">especially when the corresponding beams for LP-SS and adjacent LP-WUS </w:t>
      </w:r>
      <w:proofErr w:type="gramStart"/>
      <w:r w:rsidRPr="00EB6282">
        <w:rPr>
          <w:rFonts w:eastAsia="Times New Roman"/>
          <w:sz w:val="22"/>
          <w:szCs w:val="22"/>
          <w:lang w:val="en-US" w:eastAsia="ko-KR"/>
        </w:rPr>
        <w:t>differ</w:t>
      </w:r>
      <w:proofErr w:type="gramEnd"/>
      <w:r w:rsidRPr="00EB6282">
        <w:rPr>
          <w:rFonts w:eastAsia="Times New Roman"/>
          <w:sz w:val="22"/>
          <w:szCs w:val="22"/>
          <w:lang w:val="en-US" w:eastAsia="ko-KR"/>
        </w:rPr>
        <w:t xml:space="preserve"> and LP-SS measurement requires </w:t>
      </w:r>
      <w:r>
        <w:rPr>
          <w:rFonts w:eastAsiaTheme="minorEastAsia"/>
          <w:sz w:val="22"/>
          <w:szCs w:val="22"/>
          <w:lang w:val="en-US" w:eastAsia="ko-KR"/>
        </w:rPr>
        <w:t>additional</w:t>
      </w:r>
      <w:r>
        <w:rPr>
          <w:rFonts w:eastAsiaTheme="minorEastAsia" w:hint="eastAsia"/>
          <w:sz w:val="22"/>
          <w:szCs w:val="22"/>
          <w:lang w:val="en-US" w:eastAsia="ko-KR"/>
        </w:rPr>
        <w:t xml:space="preserve"> processing</w:t>
      </w:r>
      <w:r w:rsidRPr="00EB6282">
        <w:rPr>
          <w:rFonts w:eastAsia="Times New Roman"/>
          <w:sz w:val="22"/>
          <w:szCs w:val="22"/>
          <w:lang w:val="en-US" w:eastAsia="ko-KR"/>
        </w:rPr>
        <w:t xml:space="preserve"> time. In such cases, receiving LP-WUS immediately after LP-SS may be difficult.</w:t>
      </w:r>
    </w:p>
    <w:p w14:paraId="03506A57" w14:textId="6C17F141" w:rsidR="001F051E" w:rsidRPr="00EB6282" w:rsidRDefault="001F051E" w:rsidP="00EB6282">
      <w:pPr>
        <w:spacing w:before="120" w:after="120" w:line="240" w:lineRule="auto"/>
        <w:ind w:left="0" w:firstLine="225"/>
        <w:rPr>
          <w:rFonts w:eastAsia="Times New Roman"/>
          <w:sz w:val="22"/>
          <w:szCs w:val="22"/>
          <w:lang w:val="en-US" w:eastAsia="ko-KR"/>
        </w:rPr>
      </w:pPr>
      <w:r>
        <w:rPr>
          <w:rFonts w:eastAsiaTheme="minorEastAsia" w:hint="eastAsia"/>
          <w:sz w:val="22"/>
          <w:szCs w:val="22"/>
          <w:lang w:val="en-US" w:eastAsia="ko-KR"/>
        </w:rPr>
        <w:t>On the other hand</w:t>
      </w:r>
      <w:r w:rsidRPr="00EB6282">
        <w:rPr>
          <w:rFonts w:eastAsia="Times New Roman"/>
          <w:sz w:val="22"/>
          <w:szCs w:val="22"/>
          <w:lang w:val="en-US" w:eastAsia="ko-KR"/>
        </w:rPr>
        <w:t>, the UE is not mandated to monitor all LP-</w:t>
      </w:r>
      <w:r>
        <w:rPr>
          <w:rFonts w:eastAsiaTheme="minorEastAsia" w:hint="eastAsia"/>
          <w:sz w:val="22"/>
          <w:szCs w:val="22"/>
          <w:lang w:val="en-US" w:eastAsia="ko-KR"/>
        </w:rPr>
        <w:t>SS</w:t>
      </w:r>
      <w:r w:rsidRPr="00EB6282">
        <w:rPr>
          <w:rFonts w:eastAsia="Times New Roman"/>
          <w:sz w:val="22"/>
          <w:szCs w:val="22"/>
          <w:lang w:val="en-US" w:eastAsia="ko-KR"/>
        </w:rPr>
        <w:t xml:space="preserve"> occasions. LP-SS reception and measurement are</w:t>
      </w:r>
      <w:r>
        <w:rPr>
          <w:rFonts w:eastAsiaTheme="minorEastAsia" w:hint="eastAsia"/>
          <w:sz w:val="22"/>
          <w:szCs w:val="22"/>
          <w:lang w:val="en-US" w:eastAsia="ko-KR"/>
        </w:rPr>
        <w:t xml:space="preserve"> up to UE</w:t>
      </w:r>
      <w:r w:rsidRPr="00EB6282">
        <w:rPr>
          <w:rFonts w:eastAsia="Times New Roman"/>
          <w:sz w:val="22"/>
          <w:szCs w:val="22"/>
          <w:lang w:val="en-US" w:eastAsia="ko-KR"/>
        </w:rPr>
        <w:t xml:space="preserve"> implementation</w:t>
      </w:r>
      <w:r w:rsidR="00620292">
        <w:rPr>
          <w:rFonts w:eastAsiaTheme="minorEastAsia" w:hint="eastAsia"/>
          <w:sz w:val="22"/>
          <w:szCs w:val="22"/>
          <w:lang w:val="en-US" w:eastAsia="ko-KR"/>
        </w:rPr>
        <w:t>s</w:t>
      </w:r>
      <w:r w:rsidRPr="00EB6282">
        <w:rPr>
          <w:rFonts w:eastAsia="Times New Roman"/>
          <w:sz w:val="22"/>
          <w:szCs w:val="22"/>
          <w:lang w:val="en-US" w:eastAsia="ko-KR"/>
        </w:rPr>
        <w:t>. Therefore, the UE can dynamically decide, based on its current state, whether to prioritize LP-SS measurement or LP-WUS reception. This flexibility can even provide performance benefits</w:t>
      </w:r>
      <w:r>
        <w:rPr>
          <w:rFonts w:eastAsiaTheme="minorEastAsia" w:hint="eastAsia"/>
          <w:sz w:val="22"/>
          <w:szCs w:val="22"/>
          <w:lang w:val="en-US" w:eastAsia="ko-KR"/>
        </w:rPr>
        <w:t xml:space="preserve"> over fixed handing</w:t>
      </w:r>
      <w:r w:rsidR="00620292">
        <w:rPr>
          <w:rFonts w:eastAsiaTheme="minorEastAsia" w:hint="eastAsia"/>
          <w:sz w:val="22"/>
          <w:szCs w:val="22"/>
          <w:lang w:val="en-US" w:eastAsia="ko-KR"/>
        </w:rPr>
        <w:t xml:space="preserve"> approach</w:t>
      </w:r>
      <w:r w:rsidRPr="00EB6282">
        <w:rPr>
          <w:rFonts w:eastAsia="Times New Roman"/>
          <w:sz w:val="22"/>
          <w:szCs w:val="22"/>
          <w:lang w:val="en-US" w:eastAsia="ko-KR"/>
        </w:rPr>
        <w:t>.</w:t>
      </w:r>
    </w:p>
    <w:p w14:paraId="3F0C4BD2" w14:textId="4DA88E6B" w:rsidR="001F051E" w:rsidRPr="00EB6282" w:rsidRDefault="001F051E" w:rsidP="001F051E">
      <w:pPr>
        <w:spacing w:before="120" w:after="120" w:line="240" w:lineRule="auto"/>
        <w:ind w:left="0" w:firstLineChars="100" w:firstLine="220"/>
        <w:rPr>
          <w:rFonts w:eastAsia="바탕"/>
          <w:b/>
          <w:bCs/>
          <w:sz w:val="22"/>
          <w:szCs w:val="22"/>
          <w:lang w:val="en-US" w:eastAsia="ko-KR"/>
        </w:rPr>
      </w:pPr>
      <w:r w:rsidRPr="001F051E">
        <w:rPr>
          <w:rFonts w:eastAsia="바탕"/>
          <w:b/>
          <w:bCs/>
          <w:sz w:val="22"/>
          <w:szCs w:val="22"/>
          <w:lang w:val="en-US" w:eastAsia="ko-KR"/>
        </w:rPr>
        <w:t>Proposal #</w:t>
      </w:r>
      <w:r w:rsidR="004341B1">
        <w:rPr>
          <w:rFonts w:eastAsia="바탕" w:hint="eastAsia"/>
          <w:b/>
          <w:bCs/>
          <w:sz w:val="22"/>
          <w:szCs w:val="22"/>
          <w:lang w:val="en-US" w:eastAsia="ko-KR"/>
        </w:rPr>
        <w:t>4</w:t>
      </w:r>
      <w:r w:rsidR="00F87798">
        <w:rPr>
          <w:rFonts w:eastAsia="바탕" w:hint="eastAsia"/>
          <w:b/>
          <w:bCs/>
          <w:sz w:val="22"/>
          <w:szCs w:val="22"/>
          <w:lang w:val="en-US" w:eastAsia="ko-KR"/>
        </w:rPr>
        <w:t>:</w:t>
      </w:r>
      <w:r w:rsidRPr="00EB6282">
        <w:rPr>
          <w:rFonts w:eastAsia="바탕"/>
          <w:b/>
          <w:bCs/>
          <w:sz w:val="22"/>
          <w:szCs w:val="22"/>
          <w:lang w:val="en-US" w:eastAsia="ko-KR"/>
        </w:rPr>
        <w:t xml:space="preserve"> No explicit gap is introduced between adjacent LP-WUS MO and LP-SS. It is up to UE implementation whether to monitor LP-SS or LP-WUS </w:t>
      </w:r>
      <w:r w:rsidR="00852DCA" w:rsidRPr="00852DCA">
        <w:rPr>
          <w:rFonts w:eastAsia="바탕"/>
          <w:b/>
          <w:bCs/>
          <w:sz w:val="22"/>
          <w:szCs w:val="22"/>
          <w:lang w:eastAsia="ko-KR"/>
        </w:rPr>
        <w:t xml:space="preserve">when </w:t>
      </w:r>
      <w:r w:rsidR="00405CA6">
        <w:rPr>
          <w:rFonts w:eastAsia="바탕" w:hint="eastAsia"/>
          <w:b/>
          <w:bCs/>
          <w:sz w:val="22"/>
          <w:szCs w:val="22"/>
          <w:lang w:eastAsia="ko-KR"/>
        </w:rPr>
        <w:t xml:space="preserve">a </w:t>
      </w:r>
      <w:r w:rsidR="00852DCA" w:rsidRPr="00852DCA">
        <w:rPr>
          <w:rFonts w:eastAsia="바탕"/>
          <w:b/>
          <w:bCs/>
          <w:sz w:val="22"/>
          <w:szCs w:val="22"/>
          <w:lang w:eastAsia="ko-KR"/>
        </w:rPr>
        <w:t>LP-WUS actual MO start</w:t>
      </w:r>
      <w:r w:rsidR="00852DCA">
        <w:rPr>
          <w:rFonts w:eastAsia="바탕" w:hint="eastAsia"/>
          <w:b/>
          <w:bCs/>
          <w:sz w:val="22"/>
          <w:szCs w:val="22"/>
          <w:lang w:eastAsia="ko-KR"/>
        </w:rPr>
        <w:t>s</w:t>
      </w:r>
      <w:r w:rsidR="00852DCA" w:rsidRPr="00852DCA">
        <w:rPr>
          <w:rFonts w:eastAsia="바탕"/>
          <w:b/>
          <w:bCs/>
          <w:sz w:val="22"/>
          <w:szCs w:val="22"/>
          <w:lang w:eastAsia="ko-KR"/>
        </w:rPr>
        <w:t xml:space="preserve"> immediately after LP-SS occasion</w:t>
      </w:r>
      <w:r w:rsidR="00852DCA">
        <w:rPr>
          <w:rFonts w:eastAsia="바탕" w:hint="eastAsia"/>
          <w:b/>
          <w:bCs/>
          <w:sz w:val="22"/>
          <w:szCs w:val="22"/>
          <w:lang w:eastAsia="ko-KR"/>
        </w:rPr>
        <w:t>s</w:t>
      </w:r>
    </w:p>
    <w:p w14:paraId="0C372E18" w14:textId="6261808A" w:rsidR="008F1FF7" w:rsidRPr="00852DCA" w:rsidRDefault="008F1FF7" w:rsidP="00F06CA3">
      <w:pPr>
        <w:spacing w:before="120" w:after="120" w:line="240" w:lineRule="auto"/>
        <w:ind w:left="0" w:firstLineChars="100" w:firstLine="220"/>
        <w:rPr>
          <w:rFonts w:eastAsia="바탕"/>
          <w:sz w:val="22"/>
          <w:szCs w:val="22"/>
          <w:lang w:val="en-US" w:eastAsia="ko-KR"/>
        </w:rPr>
      </w:pPr>
    </w:p>
    <w:p w14:paraId="6B69A160" w14:textId="77777777" w:rsidR="00997345" w:rsidRPr="004B4EB4" w:rsidRDefault="00997345" w:rsidP="004B4EB4">
      <w:pPr>
        <w:spacing w:before="120" w:after="120" w:line="240" w:lineRule="auto"/>
        <w:ind w:left="0" w:firstLineChars="100" w:firstLine="220"/>
        <w:rPr>
          <w:rFonts w:eastAsia="바탕"/>
          <w:sz w:val="22"/>
          <w:szCs w:val="22"/>
          <w:lang w:eastAsia="ko-KR"/>
        </w:rPr>
      </w:pPr>
    </w:p>
    <w:bookmarkEnd w:id="4"/>
    <w:p w14:paraId="4DAD0192" w14:textId="0627F76F" w:rsidR="00E14BBD" w:rsidRDefault="00E14BBD" w:rsidP="006C6B69">
      <w:pPr>
        <w:pStyle w:val="1"/>
        <w:numPr>
          <w:ilvl w:val="0"/>
          <w:numId w:val="2"/>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4EDD802F" w14:textId="73DB98A3" w:rsidR="00B31E98" w:rsidRDefault="00B31E98" w:rsidP="00416D01">
      <w:pPr>
        <w:spacing w:before="120" w:after="120" w:line="240" w:lineRule="auto"/>
        <w:ind w:left="0" w:firstLineChars="100" w:firstLine="220"/>
        <w:rPr>
          <w:rFonts w:eastAsia="바탕"/>
          <w:bCs/>
          <w:sz w:val="22"/>
          <w:szCs w:val="22"/>
          <w:lang w:val="en-US" w:eastAsia="ko-KR"/>
        </w:rPr>
      </w:pPr>
      <w:r w:rsidRPr="0B2DF9C1">
        <w:rPr>
          <w:rFonts w:eastAsia="바탕"/>
          <w:sz w:val="22"/>
          <w:szCs w:val="22"/>
          <w:lang w:val="en-US" w:eastAsia="ko-KR"/>
        </w:rPr>
        <w:t>I</w:t>
      </w:r>
      <w:r w:rsidR="0026448A" w:rsidRPr="0026448A">
        <w:rPr>
          <w:rFonts w:eastAsia="바탕"/>
          <w:sz w:val="22"/>
          <w:szCs w:val="22"/>
          <w:lang w:eastAsia="ko-KR"/>
        </w:rPr>
        <w:t>n this contribution, we shared our views on the remaining issues regarding maintenance on Low-power wake-up signal and receiver for NR, and the </w:t>
      </w:r>
      <w:proofErr w:type="gramStart"/>
      <w:r w:rsidR="0026448A" w:rsidRPr="0026448A">
        <w:rPr>
          <w:rFonts w:eastAsia="바탕"/>
          <w:sz w:val="22"/>
          <w:szCs w:val="22"/>
          <w:lang w:eastAsia="ko-KR"/>
        </w:rPr>
        <w:t>followings</w:t>
      </w:r>
      <w:proofErr w:type="gramEnd"/>
      <w:r w:rsidR="0026448A" w:rsidRPr="0026448A">
        <w:rPr>
          <w:rFonts w:eastAsia="바탕"/>
          <w:sz w:val="22"/>
          <w:szCs w:val="22"/>
          <w:lang w:eastAsia="ko-KR"/>
        </w:rPr>
        <w:t xml:space="preserve"> are proposed </w:t>
      </w:r>
    </w:p>
    <w:p w14:paraId="2D5CCA61" w14:textId="1BA948D6" w:rsidR="008E551C" w:rsidRPr="00CF5FBA" w:rsidRDefault="00F87798" w:rsidP="00CF5FBA">
      <w:pPr>
        <w:spacing w:before="120" w:after="120" w:line="240" w:lineRule="auto"/>
        <w:ind w:left="0" w:firstLine="225"/>
        <w:rPr>
          <w:rFonts w:eastAsiaTheme="minorEastAsia"/>
          <w:b/>
          <w:bCs/>
          <w:sz w:val="22"/>
          <w:szCs w:val="22"/>
          <w:lang w:val="en-US" w:eastAsia="ko-KR"/>
        </w:rPr>
      </w:pPr>
      <w:r w:rsidRPr="02E1C6EB">
        <w:rPr>
          <w:rFonts w:eastAsia="바탕"/>
          <w:b/>
          <w:bCs/>
          <w:sz w:val="22"/>
          <w:szCs w:val="22"/>
          <w:lang w:val="en-US" w:eastAsia="ko-KR"/>
        </w:rPr>
        <w:t>Proposal #</w:t>
      </w:r>
      <w:r>
        <w:rPr>
          <w:rFonts w:eastAsia="바탕"/>
          <w:b/>
          <w:bCs/>
          <w:sz w:val="22"/>
          <w:szCs w:val="22"/>
          <w:lang w:val="en-US" w:eastAsia="ko-KR"/>
        </w:rPr>
        <w:t>1</w:t>
      </w:r>
      <w:r w:rsidRPr="02E1C6EB">
        <w:rPr>
          <w:rFonts w:eastAsia="바탕"/>
          <w:b/>
          <w:bCs/>
          <w:sz w:val="22"/>
          <w:szCs w:val="22"/>
          <w:lang w:val="en-US" w:eastAsia="ko-KR"/>
        </w:rPr>
        <w:t>:</w:t>
      </w:r>
      <w:r w:rsidRPr="02E1C6EB">
        <w:rPr>
          <w:b/>
          <w:bCs/>
          <w:sz w:val="22"/>
          <w:szCs w:val="22"/>
          <w:lang w:val="en-US" w:eastAsia="ko-KR"/>
        </w:rPr>
        <w:t xml:space="preserve"> </w:t>
      </w:r>
      <w:r>
        <w:rPr>
          <w:rFonts w:eastAsiaTheme="minorEastAsia" w:hint="eastAsia"/>
          <w:b/>
          <w:bCs/>
          <w:sz w:val="22"/>
          <w:szCs w:val="22"/>
          <w:lang w:val="en-US" w:eastAsia="ko-KR"/>
        </w:rPr>
        <w:t xml:space="preserve">Adopt following text proposal for Clause 10.4C in TS 38.213 </w:t>
      </w:r>
    </w:p>
    <w:tbl>
      <w:tblPr>
        <w:tblStyle w:val="a9"/>
        <w:tblW w:w="0" w:type="auto"/>
        <w:tblLook w:val="04A0" w:firstRow="1" w:lastRow="0" w:firstColumn="1" w:lastColumn="0" w:noHBand="0" w:noVBand="1"/>
      </w:tblPr>
      <w:tblGrid>
        <w:gridCol w:w="9628"/>
      </w:tblGrid>
      <w:tr w:rsidR="008E551C" w14:paraId="2BCBA6B9" w14:textId="77777777" w:rsidTr="000563F0">
        <w:tc>
          <w:tcPr>
            <w:tcW w:w="9628" w:type="dxa"/>
          </w:tcPr>
          <w:p w14:paraId="5BCCB5CA" w14:textId="77777777" w:rsidR="008E551C" w:rsidRDefault="008E551C" w:rsidP="000563F0">
            <w:pPr>
              <w:spacing w:after="0"/>
              <w:rPr>
                <w:color w:val="FF0000"/>
              </w:rPr>
            </w:pPr>
            <w:r>
              <w:rPr>
                <w:color w:val="FF0000"/>
              </w:rPr>
              <w:t>---------------------------------Start of Text Proposal on 3GPP TS 38.213 V19.0.0-----------------------</w:t>
            </w:r>
          </w:p>
          <w:p w14:paraId="5766FC52" w14:textId="77777777" w:rsidR="008E551C" w:rsidRPr="00643268" w:rsidRDefault="008E551C" w:rsidP="000563F0">
            <w:pPr>
              <w:keepNext/>
              <w:keepLines/>
              <w:spacing w:before="180" w:line="240" w:lineRule="auto"/>
              <w:ind w:left="1134" w:hanging="1134"/>
              <w:jc w:val="left"/>
              <w:outlineLvl w:val="1"/>
              <w:rPr>
                <w:rFonts w:ascii="Arial" w:eastAsia="굴림" w:hAnsi="Arial"/>
                <w:sz w:val="32"/>
                <w:lang w:eastAsia="zh-CN"/>
              </w:rPr>
            </w:pPr>
            <w:r w:rsidRPr="00643268">
              <w:rPr>
                <w:rFonts w:ascii="Arial" w:eastAsia="굴림" w:hAnsi="Arial"/>
                <w:sz w:val="32"/>
                <w:lang w:eastAsia="zh-CN"/>
              </w:rPr>
              <w:lastRenderedPageBreak/>
              <w:t>10.4C</w:t>
            </w:r>
            <w:r w:rsidRPr="00643268">
              <w:rPr>
                <w:rFonts w:ascii="Arial" w:eastAsia="굴림" w:hAnsi="Arial"/>
                <w:sz w:val="32"/>
                <w:lang w:eastAsia="zh-CN"/>
              </w:rPr>
              <w:tab/>
              <w:t>PDCCH monitoring activation by WUS in RRC_</w:t>
            </w:r>
            <w:r w:rsidRPr="00643268">
              <w:rPr>
                <w:rFonts w:ascii="Arial" w:eastAsia="굴림" w:hAnsi="Arial"/>
                <w:sz w:val="32"/>
              </w:rPr>
              <w:t>IDLE/RRC_INACTIVE</w:t>
            </w:r>
          </w:p>
          <w:p w14:paraId="24EAABE2" w14:textId="77777777" w:rsidR="008E551C" w:rsidRPr="00643268" w:rsidRDefault="008E551C" w:rsidP="000563F0">
            <w:pPr>
              <w:spacing w:before="0" w:line="240" w:lineRule="auto"/>
              <w:ind w:left="0" w:firstLine="0"/>
              <w:jc w:val="left"/>
              <w:rPr>
                <w:rFonts w:eastAsia="SimSun"/>
              </w:rPr>
            </w:pPr>
            <w:r w:rsidRPr="00643268">
              <w:rPr>
                <w:rFonts w:eastAsia="SimSun"/>
                <w:lang w:eastAsia="zh-CN"/>
              </w:rPr>
              <w:t xml:space="preserve">A UE configured with DRX mode operation and operating in the RRC_IDLE or RRC_INACTIVE state </w:t>
            </w:r>
            <w:r w:rsidRPr="00643268">
              <w:rPr>
                <w:rFonts w:eastAsia="SimSun"/>
              </w:rPr>
              <w:t xml:space="preserve">can be provided for LPSS/WUS reception </w:t>
            </w:r>
          </w:p>
          <w:p w14:paraId="59D0CBA0" w14:textId="77777777" w:rsidR="008E551C" w:rsidRPr="00643268" w:rsidRDefault="008E551C" w:rsidP="000563F0">
            <w:pPr>
              <w:spacing w:before="0" w:line="240" w:lineRule="auto"/>
              <w:ind w:left="568"/>
              <w:jc w:val="left"/>
              <w:rPr>
                <w:rFonts w:eastAsia="바탕"/>
                <w:lang w:val="x-none"/>
              </w:rPr>
            </w:pPr>
            <w:r w:rsidRPr="00643268">
              <w:rPr>
                <w:rFonts w:eastAsia="바탕"/>
                <w:lang w:val="x-none"/>
              </w:rPr>
              <w:t>-</w:t>
            </w:r>
            <w:r w:rsidRPr="00643268">
              <w:rPr>
                <w:rFonts w:eastAsia="바탕"/>
                <w:lang w:val="x-none"/>
              </w:rPr>
              <w:tab/>
              <w:t xml:space="preserve">a number of OOK symbols per OFDM symbol, a first RB, and an overlaid OFDM sequence per OOK symbol for LPSS reception, and an EPRE ratio relative to SS/PBCH blocks [4, TS 38.211], </w:t>
            </w:r>
          </w:p>
          <w:p w14:paraId="3A20A0C0" w14:textId="77777777" w:rsidR="008E551C" w:rsidRPr="00643268" w:rsidRDefault="008E551C" w:rsidP="000563F0">
            <w:pPr>
              <w:spacing w:before="0" w:line="240" w:lineRule="auto"/>
              <w:ind w:left="568"/>
              <w:jc w:val="left"/>
              <w:rPr>
                <w:rFonts w:eastAsia="바탕"/>
                <w:lang w:val="x-none"/>
              </w:rPr>
            </w:pPr>
            <w:r w:rsidRPr="00643268">
              <w:rPr>
                <w:rFonts w:eastAsia="바탕"/>
                <w:lang w:val="x-none"/>
              </w:rPr>
              <w:t>-</w:t>
            </w:r>
            <w:r w:rsidRPr="00643268">
              <w:rPr>
                <w:rFonts w:eastAsia="바탕"/>
                <w:lang w:val="x-none"/>
              </w:rPr>
              <w:tab/>
              <w:t>a number of OOK symbols per OFDM symbol, the first RB, and one or more overlaid OFDM sequences per OOK symbol for WUS reception, and an EPRE ratio relative to SS/PBCH blocks [4, TS 38.211], and</w:t>
            </w:r>
          </w:p>
          <w:p w14:paraId="10C3C79C" w14:textId="77777777" w:rsidR="008E551C" w:rsidRDefault="008E551C" w:rsidP="000563F0">
            <w:pPr>
              <w:spacing w:beforeLines="100" w:before="240" w:after="240"/>
              <w:jc w:val="center"/>
              <w:rPr>
                <w:color w:val="FF0000"/>
              </w:rPr>
            </w:pPr>
            <w:r>
              <w:rPr>
                <w:color w:val="FF0000"/>
              </w:rPr>
              <w:t>&lt;Unchanged parts are omitted&gt;</w:t>
            </w:r>
          </w:p>
          <w:p w14:paraId="41CD67B1" w14:textId="77777777" w:rsidR="008E551C" w:rsidRDefault="008E551C" w:rsidP="000563F0">
            <w:pPr>
              <w:ind w:left="0" w:firstLine="0"/>
              <w:rPr>
                <w:rFonts w:eastAsiaTheme="minorEastAsia"/>
                <w:lang w:eastAsia="ko-KR"/>
              </w:rPr>
            </w:pPr>
            <w:r w:rsidRPr="00643268">
              <w:rPr>
                <w:rFonts w:eastAsiaTheme="minorEastAsia"/>
                <w:lang w:eastAsia="ko-KR"/>
              </w:rPr>
              <w:t xml:space="preserve">A UE assumes that WUS occasions occur with a periodicity equal to the I-DRX cycle in the RRC_IDLE/RRC_INACTIVE state [17, TS 38.304]. The UE determines WUS occasions associated with a paging occasion based on </w:t>
            </w:r>
            <w:r w:rsidRPr="00643268">
              <w:rPr>
                <w:rFonts w:eastAsiaTheme="minorEastAsia"/>
                <w:i/>
                <w:lang w:eastAsia="ko-KR"/>
              </w:rPr>
              <w:t>PO-to-LO association</w:t>
            </w:r>
            <w:r w:rsidRPr="00643268">
              <w:rPr>
                <w:rFonts w:eastAsiaTheme="minorEastAsia"/>
                <w:lang w:eastAsia="ko-KR"/>
              </w:rPr>
              <w:t xml:space="preserve">. A reference frame of a WUS occasion starts </w:t>
            </w:r>
            <w:proofErr w:type="gramStart"/>
            <w:r w:rsidRPr="00643268">
              <w:rPr>
                <w:rFonts w:eastAsiaTheme="minorEastAsia"/>
                <w:lang w:eastAsia="ko-KR"/>
              </w:rPr>
              <w:t>a number of</w:t>
            </w:r>
            <w:proofErr w:type="gramEnd"/>
            <w:r w:rsidRPr="00643268">
              <w:rPr>
                <w:rFonts w:eastAsiaTheme="minorEastAsia"/>
                <w:lang w:eastAsia="ko-KR"/>
              </w:rPr>
              <w:t xml:space="preserve"> frames prior to the first of </w:t>
            </w:r>
            <w:proofErr w:type="gramStart"/>
            <w:r w:rsidRPr="00643268">
              <w:rPr>
                <w:rFonts w:eastAsiaTheme="minorEastAsia"/>
                <w:lang w:eastAsia="ko-KR"/>
              </w:rPr>
              <w:t>a number of</w:t>
            </w:r>
            <w:proofErr w:type="gramEnd"/>
            <w:r w:rsidRPr="00643268">
              <w:rPr>
                <w:rFonts w:eastAsiaTheme="minorEastAsia"/>
                <w:lang w:eastAsia="ko-KR"/>
              </w:rPr>
              <w:t xml:space="preserve"> paging frames associated with the WUS occasion.</w:t>
            </w:r>
            <w:r w:rsidRPr="00643268">
              <w:rPr>
                <w:rFonts w:eastAsiaTheme="minorEastAsia"/>
                <w:bCs/>
                <w:lang w:eastAsia="ko-KR"/>
              </w:rPr>
              <w:t xml:space="preserve"> Each number of frames </w:t>
            </w:r>
            <w:r w:rsidRPr="000563F0">
              <w:rPr>
                <w:rFonts w:eastAsiaTheme="minorEastAsia"/>
                <w:bCs/>
                <w:strike/>
                <w:color w:val="EE0000"/>
                <w:lang w:eastAsia="ko-KR"/>
              </w:rPr>
              <w:t xml:space="preserve">is provided </w:t>
            </w:r>
            <w:r w:rsidRPr="000563F0">
              <w:rPr>
                <w:rFonts w:eastAsiaTheme="minorEastAsia"/>
                <w:strike/>
                <w:color w:val="EE0000"/>
                <w:lang w:eastAsia="ko-KR"/>
              </w:rPr>
              <w:t xml:space="preserve">by </w:t>
            </w:r>
            <w:r w:rsidRPr="000563F0">
              <w:rPr>
                <w:rFonts w:eastAsiaTheme="minorEastAsia"/>
                <w:bCs/>
                <w:i/>
                <w:strike/>
                <w:color w:val="EE0000"/>
                <w:lang w:eastAsia="ko-KR"/>
              </w:rPr>
              <w:t>LO-</w:t>
            </w:r>
            <w:proofErr w:type="spellStart"/>
            <w:r w:rsidRPr="000563F0">
              <w:rPr>
                <w:rFonts w:eastAsiaTheme="minorEastAsia"/>
                <w:bCs/>
                <w:i/>
                <w:strike/>
                <w:color w:val="EE0000"/>
                <w:lang w:eastAsia="ko-KR"/>
              </w:rPr>
              <w:t>FrameOffsets</w:t>
            </w:r>
            <w:proofErr w:type="spellEnd"/>
            <w:r w:rsidRPr="000563F0">
              <w:rPr>
                <w:rFonts w:eastAsiaTheme="minorEastAsia"/>
                <w:strike/>
                <w:color w:val="EE0000"/>
                <w:lang w:eastAsia="ko-KR"/>
              </w:rPr>
              <w:t>.</w:t>
            </w:r>
            <w:r w:rsidRPr="000563F0">
              <w:rPr>
                <w:rFonts w:eastAsiaTheme="minorEastAsia" w:hint="eastAsia"/>
                <w:color w:val="EE0000"/>
                <w:lang w:eastAsia="ko-KR"/>
              </w:rPr>
              <w:t xml:space="preserve"> </w:t>
            </w:r>
            <w:r w:rsidRPr="00E33508">
              <w:rPr>
                <w:rFonts w:eastAsiaTheme="minorEastAsia"/>
                <w:color w:val="EE0000"/>
                <w:lang w:eastAsia="ko-KR"/>
              </w:rPr>
              <w:t xml:space="preserve">corresponds to </w:t>
            </w:r>
            <w:r w:rsidRPr="00E009E9">
              <w:rPr>
                <w:rFonts w:eastAsiaTheme="minorEastAsia"/>
                <w:color w:val="EE0000"/>
                <w:lang w:eastAsia="ko-KR"/>
              </w:rPr>
              <w:t>a value selected from</w:t>
            </w:r>
            <w:r>
              <w:rPr>
                <w:rFonts w:eastAsiaTheme="minorEastAsia" w:hint="eastAsia"/>
                <w:color w:val="EE0000"/>
                <w:lang w:eastAsia="ko-KR"/>
              </w:rPr>
              <w:t xml:space="preserve"> </w:t>
            </w:r>
            <w:r w:rsidRPr="00E33508">
              <w:rPr>
                <w:rFonts w:eastAsiaTheme="minorEastAsia"/>
                <w:color w:val="EE0000"/>
                <w:lang w:eastAsia="ko-KR"/>
              </w:rPr>
              <w:t xml:space="preserve">either </w:t>
            </w:r>
            <w:proofErr w:type="spellStart"/>
            <w:r w:rsidRPr="000563F0">
              <w:rPr>
                <w:rFonts w:eastAsiaTheme="minorEastAsia"/>
                <w:i/>
                <w:iCs/>
                <w:color w:val="EE0000"/>
                <w:lang w:eastAsia="ko-KR"/>
              </w:rPr>
              <w:t>offsetForLongerWakeUpDelay</w:t>
            </w:r>
            <w:proofErr w:type="spellEnd"/>
            <w:r w:rsidRPr="00E33508">
              <w:rPr>
                <w:rFonts w:eastAsiaTheme="minorEastAsia"/>
                <w:color w:val="EE0000"/>
                <w:lang w:eastAsia="ko-KR"/>
              </w:rPr>
              <w:t xml:space="preserve"> or </w:t>
            </w:r>
            <w:proofErr w:type="spellStart"/>
            <w:r w:rsidRPr="000563F0">
              <w:rPr>
                <w:rFonts w:eastAsiaTheme="minorEastAsia"/>
                <w:i/>
                <w:iCs/>
                <w:color w:val="EE0000"/>
                <w:lang w:eastAsia="ko-KR"/>
              </w:rPr>
              <w:t>offsetForShorterWakeUpDelay</w:t>
            </w:r>
            <w:proofErr w:type="spellEnd"/>
            <w:r>
              <w:rPr>
                <w:rFonts w:eastAsiaTheme="minorEastAsia" w:hint="eastAsia"/>
                <w:color w:val="EE0000"/>
                <w:lang w:eastAsia="ko-KR"/>
              </w:rPr>
              <w:t xml:space="preserve"> </w:t>
            </w:r>
            <w:r w:rsidRPr="000563F0">
              <w:rPr>
                <w:rFonts w:eastAsiaTheme="minorEastAsia"/>
                <w:color w:val="EE0000"/>
                <w:lang w:eastAsia="ko-KR"/>
              </w:rPr>
              <w:t xml:space="preserve">provided by </w:t>
            </w:r>
            <w:proofErr w:type="spellStart"/>
            <w:r w:rsidRPr="000563F0">
              <w:rPr>
                <w:rFonts w:eastAsiaTheme="minorEastAsia"/>
                <w:i/>
                <w:iCs/>
                <w:color w:val="EE0000"/>
                <w:lang w:eastAsia="ko-KR"/>
              </w:rPr>
              <w:t>lpwus-LoFrameOffsetList</w:t>
            </w:r>
            <w:proofErr w:type="spellEnd"/>
            <w:r w:rsidRPr="00E33508">
              <w:rPr>
                <w:rFonts w:eastAsiaTheme="minorEastAsia"/>
                <w:color w:val="EE0000"/>
                <w:lang w:eastAsia="ko-KR"/>
              </w:rPr>
              <w:t>, as specified in [17, TS 38.304]</w:t>
            </w:r>
            <w:r w:rsidRPr="000563F0">
              <w:rPr>
                <w:rFonts w:eastAsiaTheme="minorEastAsia"/>
                <w:color w:val="EE0000"/>
                <w:lang w:eastAsia="ko-KR"/>
              </w:rPr>
              <w:t xml:space="preserve">. </w:t>
            </w:r>
            <w:r w:rsidRPr="00643268">
              <w:rPr>
                <w:rFonts w:eastAsiaTheme="minorEastAsia"/>
                <w:lang w:eastAsia="ko-KR"/>
              </w:rPr>
              <w:t xml:space="preserve">The first WUS monitoring occasion of a WUS occasion starts at an offset provided by </w:t>
            </w:r>
            <w:proofErr w:type="spellStart"/>
            <w:r w:rsidRPr="00643268">
              <w:rPr>
                <w:rFonts w:eastAsiaTheme="minorEastAsia"/>
                <w:i/>
                <w:lang w:eastAsia="ko-KR"/>
              </w:rPr>
              <w:t>offset_firstMO_withinLO</w:t>
            </w:r>
            <w:proofErr w:type="spellEnd"/>
            <w:r w:rsidRPr="00643268">
              <w:rPr>
                <w:rFonts w:eastAsiaTheme="minorEastAsia"/>
                <w:lang w:eastAsia="ko-KR"/>
              </w:rPr>
              <w:t xml:space="preserve"> relative to the start of the reference frame.</w:t>
            </w:r>
          </w:p>
          <w:p w14:paraId="000FB7BD" w14:textId="77777777" w:rsidR="008E551C" w:rsidRPr="000563F0" w:rsidRDefault="008E551C" w:rsidP="000563F0">
            <w:pPr>
              <w:ind w:left="0" w:firstLine="0"/>
              <w:rPr>
                <w:rFonts w:eastAsiaTheme="minorEastAsia"/>
                <w:color w:val="EE0000"/>
                <w:lang w:eastAsia="ko-KR"/>
              </w:rPr>
            </w:pPr>
            <w:r w:rsidRPr="000563F0">
              <w:rPr>
                <w:rFonts w:eastAsiaTheme="minorEastAsia"/>
                <w:color w:val="EE0000"/>
                <w:lang w:eastAsia="ko-KR"/>
              </w:rPr>
              <w:t xml:space="preserve">If both </w:t>
            </w:r>
            <w:proofErr w:type="spellStart"/>
            <w:r w:rsidRPr="000563F0">
              <w:rPr>
                <w:rFonts w:eastAsiaTheme="minorEastAsia"/>
                <w:i/>
                <w:iCs/>
                <w:color w:val="EE0000"/>
                <w:lang w:eastAsia="ko-KR"/>
              </w:rPr>
              <w:t>offsetForLongerWakeUpDelay</w:t>
            </w:r>
            <w:proofErr w:type="spellEnd"/>
            <w:r w:rsidRPr="000563F0">
              <w:rPr>
                <w:rFonts w:eastAsiaTheme="minorEastAsia"/>
                <w:color w:val="EE0000"/>
                <w:lang w:eastAsia="ko-KR"/>
              </w:rPr>
              <w:t xml:space="preserve"> and </w:t>
            </w:r>
            <w:proofErr w:type="spellStart"/>
            <w:r w:rsidRPr="000563F0">
              <w:rPr>
                <w:rFonts w:eastAsiaTheme="minorEastAsia"/>
                <w:i/>
                <w:iCs/>
                <w:color w:val="EE0000"/>
                <w:lang w:eastAsia="ko-KR"/>
              </w:rPr>
              <w:t>offsetForShorterWakeUpDelay</w:t>
            </w:r>
            <w:proofErr w:type="spellEnd"/>
            <w:r w:rsidRPr="000563F0">
              <w:rPr>
                <w:rFonts w:eastAsiaTheme="minorEastAsia"/>
                <w:color w:val="EE0000"/>
                <w:lang w:eastAsia="ko-KR"/>
              </w:rPr>
              <w:t xml:space="preserve"> are configured, </w:t>
            </w:r>
            <w:r w:rsidRPr="00E009E9">
              <w:rPr>
                <w:rFonts w:eastAsiaTheme="minorEastAsia"/>
                <w:color w:val="EE0000"/>
                <w:lang w:eastAsia="ko-KR"/>
              </w:rPr>
              <w:t>the UE monitors WUS starting at a WUS occasion corresponding</w:t>
            </w:r>
            <w:r w:rsidRPr="00E009E9">
              <w:t xml:space="preserve"> </w:t>
            </w:r>
            <w:r w:rsidRPr="00E009E9">
              <w:rPr>
                <w:rFonts w:eastAsiaTheme="minorEastAsia"/>
                <w:color w:val="EE0000"/>
                <w:lang w:eastAsia="ko-KR"/>
              </w:rPr>
              <w:t xml:space="preserve">to the smallest selected value that is </w:t>
            </w:r>
            <w:r>
              <w:rPr>
                <w:rFonts w:eastAsiaTheme="minorEastAsia" w:hint="eastAsia"/>
                <w:color w:val="EE0000"/>
                <w:lang w:eastAsia="ko-KR"/>
              </w:rPr>
              <w:t>larger</w:t>
            </w:r>
            <w:r w:rsidRPr="00E009E9">
              <w:rPr>
                <w:rFonts w:eastAsiaTheme="minorEastAsia"/>
                <w:color w:val="EE0000"/>
                <w:lang w:eastAsia="ko-KR"/>
              </w:rPr>
              <w:t xml:space="preserve"> than or equal to XYZ</w:t>
            </w:r>
            <w:r>
              <w:rPr>
                <w:rFonts w:eastAsiaTheme="minorEastAsia" w:hint="eastAsia"/>
                <w:color w:val="EE0000"/>
                <w:lang w:eastAsia="ko-KR"/>
              </w:rPr>
              <w:t>.</w:t>
            </w:r>
            <w:r w:rsidRPr="00E009E9">
              <w:t xml:space="preserve"> </w:t>
            </w:r>
            <w:r w:rsidRPr="00E009E9">
              <w:rPr>
                <w:rFonts w:eastAsiaTheme="minorEastAsia"/>
                <w:color w:val="EE0000"/>
                <w:lang w:eastAsia="ko-KR"/>
              </w:rPr>
              <w:t>If all selected values are smaller than XYZ</w:t>
            </w:r>
            <w:r w:rsidRPr="000563F0">
              <w:rPr>
                <w:rFonts w:eastAsiaTheme="minorEastAsia"/>
                <w:color w:val="EE0000"/>
                <w:lang w:eastAsia="ko-KR"/>
              </w:rPr>
              <w:t>, the UE monitors PDCCH according to Type2-PDCCH CSS sets associated with the paging occasion and does not monitor WUS.</w:t>
            </w:r>
          </w:p>
          <w:p w14:paraId="7608773E" w14:textId="77777777" w:rsidR="008E551C" w:rsidRPr="000563F0" w:rsidRDefault="008E551C" w:rsidP="000563F0">
            <w:pPr>
              <w:ind w:left="0" w:firstLine="0"/>
              <w:rPr>
                <w:rFonts w:eastAsiaTheme="minorEastAsia"/>
                <w:strike/>
                <w:color w:val="EE0000"/>
                <w:lang w:eastAsia="ko-KR"/>
              </w:rPr>
            </w:pPr>
            <w:r w:rsidRPr="000563F0">
              <w:rPr>
                <w:rFonts w:eastAsiaTheme="minorEastAsia"/>
                <w:strike/>
                <w:color w:val="EE0000"/>
                <w:lang w:eastAsia="ko-KR"/>
              </w:rPr>
              <w:t xml:space="preserve">If multiple values for the number of frames provided by </w:t>
            </w:r>
            <w:r w:rsidRPr="000563F0">
              <w:rPr>
                <w:rFonts w:eastAsiaTheme="minorEastAsia"/>
                <w:bCs/>
                <w:i/>
                <w:strike/>
                <w:color w:val="EE0000"/>
                <w:lang w:eastAsia="ko-KR"/>
              </w:rPr>
              <w:t>LO-</w:t>
            </w:r>
            <w:proofErr w:type="spellStart"/>
            <w:r w:rsidRPr="000563F0">
              <w:rPr>
                <w:rFonts w:eastAsiaTheme="minorEastAsia"/>
                <w:bCs/>
                <w:i/>
                <w:strike/>
                <w:color w:val="EE0000"/>
                <w:lang w:eastAsia="ko-KR"/>
              </w:rPr>
              <w:t>FrameOffsets</w:t>
            </w:r>
            <w:proofErr w:type="spellEnd"/>
            <w:r w:rsidRPr="000563F0">
              <w:rPr>
                <w:rFonts w:eastAsiaTheme="minorEastAsia"/>
                <w:strike/>
                <w:color w:val="EE0000"/>
                <w:lang w:eastAsia="ko-KR"/>
              </w:rPr>
              <w:t xml:space="preserve"> are larger than or equal to the value of </w:t>
            </w:r>
            <w:r w:rsidRPr="000563F0">
              <w:rPr>
                <w:rFonts w:eastAsiaTheme="minorEastAsia"/>
                <w:i/>
                <w:strike/>
                <w:color w:val="EE0000"/>
                <w:lang w:eastAsia="ko-KR"/>
              </w:rPr>
              <w:t>XYZ</w:t>
            </w:r>
            <w:r w:rsidRPr="000563F0">
              <w:rPr>
                <w:rFonts w:eastAsiaTheme="minorEastAsia"/>
                <w:strike/>
                <w:color w:val="EE0000"/>
                <w:lang w:eastAsia="ko-KR"/>
              </w:rPr>
              <w:t xml:space="preserve">, the UE monitors WUS starting at a WUS occasion corresponding to the smallest of the multiple values. If all values for the number of frames provided by </w:t>
            </w:r>
            <w:r w:rsidRPr="000563F0">
              <w:rPr>
                <w:rFonts w:eastAsiaTheme="minorEastAsia"/>
                <w:bCs/>
                <w:i/>
                <w:strike/>
                <w:color w:val="EE0000"/>
                <w:lang w:eastAsia="ko-KR"/>
              </w:rPr>
              <w:t>LO-</w:t>
            </w:r>
            <w:proofErr w:type="spellStart"/>
            <w:r w:rsidRPr="000563F0">
              <w:rPr>
                <w:rFonts w:eastAsiaTheme="minorEastAsia"/>
                <w:bCs/>
                <w:i/>
                <w:strike/>
                <w:color w:val="EE0000"/>
                <w:lang w:eastAsia="ko-KR"/>
              </w:rPr>
              <w:t>FrameOffsets</w:t>
            </w:r>
            <w:proofErr w:type="spellEnd"/>
            <w:r w:rsidRPr="000563F0">
              <w:rPr>
                <w:rFonts w:eastAsiaTheme="minorEastAsia"/>
                <w:strike/>
                <w:color w:val="EE0000"/>
                <w:lang w:eastAsia="ko-KR"/>
              </w:rPr>
              <w:t xml:space="preserve"> are smaller than the value of </w:t>
            </w:r>
            <w:r w:rsidRPr="000563F0">
              <w:rPr>
                <w:rFonts w:eastAsiaTheme="minorEastAsia"/>
                <w:i/>
                <w:strike/>
                <w:color w:val="EE0000"/>
                <w:lang w:eastAsia="ko-KR"/>
              </w:rPr>
              <w:t>XYZ</w:t>
            </w:r>
            <w:r w:rsidRPr="000563F0">
              <w:rPr>
                <w:rFonts w:eastAsiaTheme="minorEastAsia"/>
                <w:strike/>
                <w:color w:val="EE0000"/>
                <w:lang w:eastAsia="ko-KR"/>
              </w:rPr>
              <w:t xml:space="preserve">, the UE monitors </w:t>
            </w:r>
            <w:r w:rsidRPr="000563F0">
              <w:rPr>
                <w:rFonts w:eastAsiaTheme="minorEastAsia"/>
                <w:strike/>
                <w:color w:val="EE0000"/>
                <w:lang w:val="en-US" w:eastAsia="ko-KR"/>
              </w:rPr>
              <w:t xml:space="preserve">PDCCH according to Type2-PDCCH CSS sets associated with the paging occasion and </w:t>
            </w:r>
            <w:r w:rsidRPr="000563F0">
              <w:rPr>
                <w:rFonts w:eastAsiaTheme="minorEastAsia"/>
                <w:strike/>
                <w:color w:val="EE0000"/>
                <w:lang w:eastAsia="ko-KR"/>
              </w:rPr>
              <w:t>does not monitor WUS.</w:t>
            </w:r>
          </w:p>
          <w:p w14:paraId="3DD37E76" w14:textId="77777777" w:rsidR="008E551C" w:rsidRDefault="008E551C" w:rsidP="000563F0">
            <w:pPr>
              <w:spacing w:beforeLines="100" w:before="240" w:after="240"/>
              <w:jc w:val="center"/>
              <w:rPr>
                <w:color w:val="FF0000"/>
              </w:rPr>
            </w:pPr>
            <w:r>
              <w:rPr>
                <w:color w:val="FF0000"/>
              </w:rPr>
              <w:t>&lt;Unchanged parts are omitted&gt;</w:t>
            </w:r>
          </w:p>
          <w:p w14:paraId="75A73C92" w14:textId="77777777" w:rsidR="008E551C" w:rsidRPr="000563F0" w:rsidRDefault="008E551C" w:rsidP="000563F0">
            <w:pPr>
              <w:spacing w:after="0"/>
              <w:rPr>
                <w:rFonts w:eastAsiaTheme="minorEastAsia"/>
                <w:lang w:eastAsia="ko-KR"/>
              </w:rPr>
            </w:pPr>
            <w:r>
              <w:rPr>
                <w:color w:val="FF0000"/>
              </w:rPr>
              <w:t>---------------------------------End of Text Proposal on 3GPP TS 38.213 V19.0.0-----------------------</w:t>
            </w:r>
          </w:p>
        </w:tc>
      </w:tr>
    </w:tbl>
    <w:p w14:paraId="0BF83D97" w14:textId="77777777" w:rsidR="008E551C" w:rsidRPr="008E551C" w:rsidRDefault="008E551C" w:rsidP="00F87798">
      <w:pPr>
        <w:spacing w:before="120" w:after="120" w:line="240" w:lineRule="auto"/>
        <w:ind w:left="0" w:firstLine="225"/>
        <w:rPr>
          <w:rFonts w:eastAsiaTheme="minorEastAsia"/>
          <w:b/>
          <w:bCs/>
          <w:sz w:val="22"/>
          <w:szCs w:val="22"/>
          <w:lang w:val="en-US" w:eastAsia="ko-KR"/>
        </w:rPr>
      </w:pPr>
    </w:p>
    <w:p w14:paraId="61D5D344" w14:textId="77777777" w:rsidR="004341B1" w:rsidRDefault="004341B1" w:rsidP="004341B1">
      <w:pPr>
        <w:spacing w:before="120" w:after="120" w:line="240" w:lineRule="auto"/>
        <w:ind w:left="0" w:firstLine="225"/>
        <w:rPr>
          <w:rFonts w:eastAsia="바탕"/>
          <w:b/>
          <w:bCs/>
          <w:sz w:val="22"/>
          <w:szCs w:val="22"/>
          <w:lang w:eastAsia="ko-KR"/>
        </w:rPr>
      </w:pPr>
      <w:r w:rsidRPr="007C62D2">
        <w:rPr>
          <w:rFonts w:eastAsia="바탕"/>
          <w:b/>
          <w:bCs/>
          <w:sz w:val="22"/>
          <w:szCs w:val="22"/>
          <w:lang w:eastAsia="ko-KR"/>
        </w:rPr>
        <w:t>Observation: Explicit gaps between adjacent MOs within LO in IDLE/INACTIVE mode are redundant and lead to inefficient resource utilization.</w:t>
      </w:r>
    </w:p>
    <w:p w14:paraId="5F19ACBD" w14:textId="77777777" w:rsidR="004341B1" w:rsidRDefault="004341B1" w:rsidP="004341B1">
      <w:pPr>
        <w:spacing w:before="120" w:after="120" w:line="240" w:lineRule="auto"/>
        <w:ind w:left="0" w:firstLine="225"/>
        <w:rPr>
          <w:rFonts w:eastAsia="바탕"/>
          <w:b/>
          <w:bCs/>
          <w:sz w:val="22"/>
          <w:szCs w:val="22"/>
          <w:lang w:val="en-US" w:eastAsia="ko-KR"/>
        </w:rPr>
      </w:pPr>
      <w:r w:rsidRPr="02E1C6EB">
        <w:rPr>
          <w:rFonts w:eastAsia="바탕"/>
          <w:b/>
          <w:bCs/>
          <w:sz w:val="22"/>
          <w:szCs w:val="22"/>
          <w:lang w:val="en-US" w:eastAsia="ko-KR"/>
        </w:rPr>
        <w:t>Proposal #</w:t>
      </w:r>
      <w:r>
        <w:rPr>
          <w:rFonts w:eastAsia="바탕" w:hint="eastAsia"/>
          <w:b/>
          <w:bCs/>
          <w:sz w:val="22"/>
          <w:szCs w:val="22"/>
          <w:lang w:val="en-US" w:eastAsia="ko-KR"/>
        </w:rPr>
        <w:t>2</w:t>
      </w:r>
      <w:r w:rsidRPr="02E1C6EB">
        <w:rPr>
          <w:rFonts w:eastAsia="바탕"/>
          <w:b/>
          <w:bCs/>
          <w:sz w:val="22"/>
          <w:szCs w:val="22"/>
          <w:lang w:val="en-US" w:eastAsia="ko-KR"/>
        </w:rPr>
        <w:t>:</w:t>
      </w:r>
      <w:r>
        <w:rPr>
          <w:rFonts w:eastAsia="바탕" w:hint="eastAsia"/>
          <w:b/>
          <w:bCs/>
          <w:sz w:val="22"/>
          <w:szCs w:val="22"/>
          <w:lang w:val="en-US" w:eastAsia="ko-KR"/>
        </w:rPr>
        <w:t xml:space="preserve"> </w:t>
      </w:r>
      <w:r w:rsidRPr="008F1FF7">
        <w:rPr>
          <w:rFonts w:eastAsia="바탕"/>
          <w:b/>
          <w:bCs/>
          <w:sz w:val="22"/>
          <w:szCs w:val="22"/>
          <w:lang w:eastAsia="ko-KR"/>
        </w:rPr>
        <w:t>Adopt Option 2 for gap handling between LP-WUS MOs:</w:t>
      </w:r>
    </w:p>
    <w:p w14:paraId="7704C172" w14:textId="77777777" w:rsidR="004341B1" w:rsidRDefault="004341B1" w:rsidP="004341B1">
      <w:pPr>
        <w:spacing w:before="120" w:after="120" w:line="240" w:lineRule="auto"/>
        <w:ind w:left="0" w:firstLine="225"/>
        <w:rPr>
          <w:b/>
          <w:bCs/>
          <w:sz w:val="22"/>
          <w:szCs w:val="22"/>
          <w:lang w:val="en-US" w:eastAsia="ko-KR"/>
        </w:rPr>
      </w:pPr>
      <w:r>
        <w:rPr>
          <w:rFonts w:eastAsiaTheme="minorEastAsia" w:hint="eastAsia"/>
          <w:b/>
          <w:bCs/>
          <w:sz w:val="22"/>
          <w:szCs w:val="22"/>
          <w:lang w:val="en-US" w:eastAsia="ko-KR"/>
        </w:rPr>
        <w:lastRenderedPageBreak/>
        <w:t xml:space="preserve"> </w:t>
      </w:r>
      <w:r w:rsidRPr="008F1FF7">
        <w:rPr>
          <w:rFonts w:eastAsiaTheme="minorEastAsia"/>
          <w:b/>
          <w:bCs/>
          <w:sz w:val="22"/>
          <w:szCs w:val="22"/>
          <w:lang w:val="en-US" w:eastAsia="ko-KR"/>
        </w:rPr>
        <w:t xml:space="preserve">No gap is introduced between two LP-WUS </w:t>
      </w:r>
      <w:proofErr w:type="spellStart"/>
      <w:r w:rsidRPr="008F1FF7">
        <w:rPr>
          <w:rFonts w:eastAsiaTheme="minorEastAsia"/>
          <w:b/>
          <w:bCs/>
          <w:sz w:val="22"/>
          <w:szCs w:val="22"/>
          <w:lang w:val="en-US" w:eastAsia="ko-KR"/>
        </w:rPr>
        <w:t>MOs.</w:t>
      </w:r>
      <w:proofErr w:type="spellEnd"/>
      <w:r w:rsidRPr="008F1FF7">
        <w:rPr>
          <w:rFonts w:eastAsiaTheme="minorEastAsia"/>
          <w:b/>
          <w:bCs/>
          <w:sz w:val="22"/>
          <w:szCs w:val="22"/>
          <w:lang w:val="en-US" w:eastAsia="ko-KR"/>
        </w:rPr>
        <w:t xml:space="preserve"> No specification impact</w:t>
      </w:r>
      <w:r>
        <w:rPr>
          <w:rFonts w:eastAsiaTheme="minorEastAsia" w:hint="eastAsia"/>
          <w:b/>
          <w:bCs/>
          <w:sz w:val="22"/>
          <w:szCs w:val="22"/>
          <w:lang w:val="en-US" w:eastAsia="ko-KR"/>
        </w:rPr>
        <w:t>.</w:t>
      </w:r>
      <w:r w:rsidRPr="02E1C6EB">
        <w:rPr>
          <w:b/>
          <w:bCs/>
          <w:sz w:val="22"/>
          <w:szCs w:val="22"/>
          <w:lang w:val="en-US" w:eastAsia="ko-KR"/>
        </w:rPr>
        <w:t xml:space="preserve"> </w:t>
      </w:r>
    </w:p>
    <w:p w14:paraId="08E27B56" w14:textId="608785D8" w:rsidR="4FF195AE" w:rsidRDefault="4FF195AE" w:rsidP="0B2DF9C1">
      <w:pPr>
        <w:spacing w:before="120" w:after="120" w:line="240" w:lineRule="auto"/>
        <w:ind w:left="0" w:firstLine="225"/>
        <w:rPr>
          <w:b/>
          <w:bCs/>
          <w:sz w:val="22"/>
          <w:szCs w:val="22"/>
          <w:lang w:val="en-US" w:eastAsia="ko-KR"/>
        </w:rPr>
      </w:pPr>
      <w:r w:rsidRPr="0B2DF9C1">
        <w:rPr>
          <w:rFonts w:eastAsia="바탕"/>
          <w:b/>
          <w:bCs/>
          <w:sz w:val="22"/>
          <w:szCs w:val="22"/>
          <w:lang w:val="en-US" w:eastAsia="ko-KR"/>
        </w:rPr>
        <w:t>Proposal #</w:t>
      </w:r>
      <w:r w:rsidR="00F87798">
        <w:rPr>
          <w:rFonts w:eastAsia="바탕" w:hint="eastAsia"/>
          <w:b/>
          <w:bCs/>
          <w:sz w:val="22"/>
          <w:szCs w:val="22"/>
          <w:lang w:val="en-US" w:eastAsia="ko-KR"/>
        </w:rPr>
        <w:t>3</w:t>
      </w:r>
      <w:r w:rsidRPr="0B2DF9C1">
        <w:rPr>
          <w:rFonts w:eastAsia="바탕"/>
          <w:b/>
          <w:bCs/>
          <w:sz w:val="22"/>
          <w:szCs w:val="22"/>
          <w:lang w:val="en-US" w:eastAsia="ko-KR"/>
        </w:rPr>
        <w:t>:</w:t>
      </w:r>
      <w:r w:rsidRPr="0B2DF9C1">
        <w:rPr>
          <w:b/>
          <w:bCs/>
          <w:sz w:val="22"/>
          <w:szCs w:val="22"/>
          <w:lang w:val="en-US" w:eastAsia="ko-KR"/>
        </w:rPr>
        <w:t xml:space="preserve"> Do not introduce any gap between adjacent MOs within </w:t>
      </w:r>
      <w:proofErr w:type="gramStart"/>
      <w:r w:rsidRPr="0B2DF9C1">
        <w:rPr>
          <w:b/>
          <w:bCs/>
          <w:sz w:val="22"/>
          <w:szCs w:val="22"/>
          <w:lang w:val="en-US" w:eastAsia="ko-KR"/>
        </w:rPr>
        <w:t>a periodicity</w:t>
      </w:r>
      <w:proofErr w:type="gramEnd"/>
      <w:r w:rsidRPr="0B2DF9C1">
        <w:rPr>
          <w:b/>
          <w:bCs/>
          <w:sz w:val="22"/>
          <w:szCs w:val="22"/>
          <w:lang w:val="en-US" w:eastAsia="ko-KR"/>
        </w:rPr>
        <w:t xml:space="preserve"> in CONNECTED mode.</w:t>
      </w:r>
    </w:p>
    <w:p w14:paraId="4A5D7B38" w14:textId="1E8551B1" w:rsidR="00852DCA" w:rsidRPr="000563F0" w:rsidRDefault="00852DCA" w:rsidP="00852DCA">
      <w:pPr>
        <w:spacing w:before="120" w:after="120" w:line="240" w:lineRule="auto"/>
        <w:ind w:left="0" w:firstLineChars="100" w:firstLine="220"/>
        <w:rPr>
          <w:rFonts w:eastAsia="바탕"/>
          <w:b/>
          <w:bCs/>
          <w:sz w:val="22"/>
          <w:szCs w:val="22"/>
          <w:lang w:val="en-US" w:eastAsia="ko-KR"/>
        </w:rPr>
      </w:pPr>
      <w:r w:rsidRPr="001F051E">
        <w:rPr>
          <w:rFonts w:eastAsia="바탕"/>
          <w:b/>
          <w:bCs/>
          <w:sz w:val="22"/>
          <w:szCs w:val="22"/>
          <w:lang w:val="en-US" w:eastAsia="ko-KR"/>
        </w:rPr>
        <w:t>Proposal #</w:t>
      </w:r>
      <w:r>
        <w:rPr>
          <w:rFonts w:eastAsia="바탕" w:hint="eastAsia"/>
          <w:b/>
          <w:bCs/>
          <w:sz w:val="22"/>
          <w:szCs w:val="22"/>
          <w:lang w:val="en-US" w:eastAsia="ko-KR"/>
        </w:rPr>
        <w:t>4:</w:t>
      </w:r>
      <w:r w:rsidRPr="000563F0">
        <w:rPr>
          <w:rFonts w:eastAsia="바탕"/>
          <w:b/>
          <w:bCs/>
          <w:sz w:val="22"/>
          <w:szCs w:val="22"/>
          <w:lang w:val="en-US" w:eastAsia="ko-KR"/>
        </w:rPr>
        <w:t xml:space="preserve"> No explicit gap is introduced between adjacent LP-WUS MO and LP-SS. It is up to UE implementation whether to monitor LP-SS or LP-WUS </w:t>
      </w:r>
      <w:r w:rsidRPr="00852DCA">
        <w:rPr>
          <w:rFonts w:eastAsia="바탕"/>
          <w:b/>
          <w:bCs/>
          <w:sz w:val="22"/>
          <w:szCs w:val="22"/>
          <w:lang w:eastAsia="ko-KR"/>
        </w:rPr>
        <w:t>when</w:t>
      </w:r>
      <w:r w:rsidR="00405CA6">
        <w:rPr>
          <w:rFonts w:eastAsia="바탕" w:hint="eastAsia"/>
          <w:b/>
          <w:bCs/>
          <w:sz w:val="22"/>
          <w:szCs w:val="22"/>
          <w:lang w:eastAsia="ko-KR"/>
        </w:rPr>
        <w:t xml:space="preserve"> a</w:t>
      </w:r>
      <w:r w:rsidRPr="00852DCA">
        <w:rPr>
          <w:rFonts w:eastAsia="바탕"/>
          <w:b/>
          <w:bCs/>
          <w:sz w:val="22"/>
          <w:szCs w:val="22"/>
          <w:lang w:eastAsia="ko-KR"/>
        </w:rPr>
        <w:t xml:space="preserve"> LP-WUS actual MO start</w:t>
      </w:r>
      <w:r>
        <w:rPr>
          <w:rFonts w:eastAsia="바탕" w:hint="eastAsia"/>
          <w:b/>
          <w:bCs/>
          <w:sz w:val="22"/>
          <w:szCs w:val="22"/>
          <w:lang w:eastAsia="ko-KR"/>
        </w:rPr>
        <w:t>s</w:t>
      </w:r>
      <w:r w:rsidRPr="00852DCA">
        <w:rPr>
          <w:rFonts w:eastAsia="바탕"/>
          <w:b/>
          <w:bCs/>
          <w:sz w:val="22"/>
          <w:szCs w:val="22"/>
          <w:lang w:eastAsia="ko-KR"/>
        </w:rPr>
        <w:t xml:space="preserve"> immediately after LP-SS occasion</w:t>
      </w:r>
      <w:r>
        <w:rPr>
          <w:rFonts w:eastAsia="바탕" w:hint="eastAsia"/>
          <w:b/>
          <w:bCs/>
          <w:sz w:val="22"/>
          <w:szCs w:val="22"/>
          <w:lang w:eastAsia="ko-KR"/>
        </w:rPr>
        <w:t>s</w:t>
      </w:r>
    </w:p>
    <w:p w14:paraId="2E598521" w14:textId="77777777" w:rsidR="00B31E98" w:rsidRPr="00852DCA" w:rsidRDefault="00B31E98" w:rsidP="00B31E98">
      <w:pPr>
        <w:spacing w:before="120" w:after="120" w:line="240" w:lineRule="auto"/>
        <w:ind w:left="0" w:firstLine="0"/>
        <w:rPr>
          <w:rFonts w:eastAsiaTheme="minorEastAsia"/>
          <w:b/>
          <w:bCs/>
          <w:sz w:val="22"/>
          <w:szCs w:val="22"/>
          <w:lang w:val="en-US" w:eastAsia="ko-KR"/>
        </w:rPr>
      </w:pPr>
    </w:p>
    <w:sectPr w:rsidR="00B31E98" w:rsidRPr="00852DCA"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4D0DA" w14:textId="77777777" w:rsidR="00814A66" w:rsidRDefault="00814A66" w:rsidP="00CB15B0">
      <w:pPr>
        <w:spacing w:before="0" w:after="0" w:line="240" w:lineRule="auto"/>
      </w:pPr>
      <w:r>
        <w:separator/>
      </w:r>
    </w:p>
  </w:endnote>
  <w:endnote w:type="continuationSeparator" w:id="0">
    <w:p w14:paraId="56B87B2F" w14:textId="77777777" w:rsidR="00814A66" w:rsidRDefault="00814A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8E495" w14:textId="77777777" w:rsidR="00814A66" w:rsidRDefault="00814A66" w:rsidP="00CB15B0">
      <w:pPr>
        <w:spacing w:before="0" w:after="0" w:line="240" w:lineRule="auto"/>
      </w:pPr>
      <w:r>
        <w:separator/>
      </w:r>
    </w:p>
  </w:footnote>
  <w:footnote w:type="continuationSeparator" w:id="0">
    <w:p w14:paraId="679092DF" w14:textId="77777777" w:rsidR="00814A66" w:rsidRDefault="00814A6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B659FA"/>
    <w:multiLevelType w:val="hybridMultilevel"/>
    <w:tmpl w:val="C0FAD6CA"/>
    <w:lvl w:ilvl="0" w:tplc="04090001">
      <w:start w:val="1"/>
      <w:numFmt w:val="bullet"/>
      <w:lvlText w:val=""/>
      <w:lvlJc w:val="left"/>
      <w:pPr>
        <w:ind w:left="800" w:hanging="36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2FB27F98"/>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2"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5" w15:restartNumberingAfterBreak="0">
    <w:nsid w:val="46294610"/>
    <w:multiLevelType w:val="hybridMultilevel"/>
    <w:tmpl w:val="8924C84C"/>
    <w:lvl w:ilvl="0" w:tplc="1794CFAC">
      <w:start w:val="9"/>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7"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5" w15:restartNumberingAfterBreak="0">
    <w:nsid w:val="6417641A"/>
    <w:multiLevelType w:val="hybridMultilevel"/>
    <w:tmpl w:val="FFFFFFFF"/>
    <w:lvl w:ilvl="0" w:tplc="E71CAE6C">
      <w:start w:val="1"/>
      <w:numFmt w:val="bullet"/>
      <w:lvlText w:val="-"/>
      <w:lvlJc w:val="left"/>
      <w:pPr>
        <w:ind w:left="585" w:hanging="400"/>
      </w:pPr>
      <w:rPr>
        <w:rFonts w:ascii="Times" w:hAnsi="Times" w:hint="default"/>
      </w:rPr>
    </w:lvl>
    <w:lvl w:ilvl="1" w:tplc="18560070">
      <w:start w:val="1"/>
      <w:numFmt w:val="bullet"/>
      <w:lvlText w:val="o"/>
      <w:lvlJc w:val="left"/>
      <w:pPr>
        <w:ind w:left="1305" w:hanging="400"/>
      </w:pPr>
      <w:rPr>
        <w:rFonts w:ascii="Courier New" w:hAnsi="Courier New" w:hint="default"/>
      </w:rPr>
    </w:lvl>
    <w:lvl w:ilvl="2" w:tplc="08A4C248">
      <w:start w:val="1"/>
      <w:numFmt w:val="bullet"/>
      <w:lvlText w:val=""/>
      <w:lvlJc w:val="left"/>
      <w:pPr>
        <w:ind w:left="2025" w:hanging="400"/>
      </w:pPr>
      <w:rPr>
        <w:rFonts w:ascii="Wingdings" w:hAnsi="Wingdings" w:hint="default"/>
      </w:rPr>
    </w:lvl>
    <w:lvl w:ilvl="3" w:tplc="C7AEE5CC">
      <w:start w:val="1"/>
      <w:numFmt w:val="bullet"/>
      <w:lvlText w:val=""/>
      <w:lvlJc w:val="left"/>
      <w:pPr>
        <w:ind w:left="2745" w:hanging="400"/>
      </w:pPr>
      <w:rPr>
        <w:rFonts w:ascii="Symbol" w:hAnsi="Symbol" w:hint="default"/>
      </w:rPr>
    </w:lvl>
    <w:lvl w:ilvl="4" w:tplc="760A00F2">
      <w:start w:val="1"/>
      <w:numFmt w:val="bullet"/>
      <w:lvlText w:val="o"/>
      <w:lvlJc w:val="left"/>
      <w:pPr>
        <w:ind w:left="3465" w:hanging="400"/>
      </w:pPr>
      <w:rPr>
        <w:rFonts w:ascii="Courier New" w:hAnsi="Courier New" w:hint="default"/>
      </w:rPr>
    </w:lvl>
    <w:lvl w:ilvl="5" w:tplc="A658218C">
      <w:start w:val="1"/>
      <w:numFmt w:val="bullet"/>
      <w:lvlText w:val=""/>
      <w:lvlJc w:val="left"/>
      <w:pPr>
        <w:ind w:left="4185" w:hanging="400"/>
      </w:pPr>
      <w:rPr>
        <w:rFonts w:ascii="Wingdings" w:hAnsi="Wingdings" w:hint="default"/>
      </w:rPr>
    </w:lvl>
    <w:lvl w:ilvl="6" w:tplc="78F6EC86">
      <w:start w:val="1"/>
      <w:numFmt w:val="bullet"/>
      <w:lvlText w:val=""/>
      <w:lvlJc w:val="left"/>
      <w:pPr>
        <w:ind w:left="4905" w:hanging="400"/>
      </w:pPr>
      <w:rPr>
        <w:rFonts w:ascii="Symbol" w:hAnsi="Symbol" w:hint="default"/>
      </w:rPr>
    </w:lvl>
    <w:lvl w:ilvl="7" w:tplc="6DE8F77C">
      <w:start w:val="1"/>
      <w:numFmt w:val="bullet"/>
      <w:lvlText w:val="o"/>
      <w:lvlJc w:val="left"/>
      <w:pPr>
        <w:ind w:left="5625" w:hanging="400"/>
      </w:pPr>
      <w:rPr>
        <w:rFonts w:ascii="Courier New" w:hAnsi="Courier New" w:hint="default"/>
      </w:rPr>
    </w:lvl>
    <w:lvl w:ilvl="8" w:tplc="0A56DEB8">
      <w:start w:val="1"/>
      <w:numFmt w:val="bullet"/>
      <w:lvlText w:val=""/>
      <w:lvlJc w:val="left"/>
      <w:pPr>
        <w:ind w:left="6345" w:hanging="400"/>
      </w:pPr>
      <w:rPr>
        <w:rFonts w:ascii="Wingdings" w:hAnsi="Wingdings" w:hint="default"/>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BB0841"/>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8329502">
    <w:abstractNumId w:val="65"/>
  </w:num>
  <w:num w:numId="2" w16cid:durableId="1324163709">
    <w:abstractNumId w:val="74"/>
  </w:num>
  <w:num w:numId="3" w16cid:durableId="1788624791">
    <w:abstractNumId w:val="2"/>
  </w:num>
  <w:num w:numId="4" w16cid:durableId="535196662">
    <w:abstractNumId w:val="41"/>
  </w:num>
  <w:num w:numId="5" w16cid:durableId="1925795446">
    <w:abstractNumId w:val="30"/>
  </w:num>
  <w:num w:numId="6" w16cid:durableId="314722088">
    <w:abstractNumId w:val="57"/>
  </w:num>
  <w:num w:numId="7" w16cid:durableId="1721587614">
    <w:abstractNumId w:val="60"/>
  </w:num>
  <w:num w:numId="8" w16cid:durableId="1419525928">
    <w:abstractNumId w:val="19"/>
  </w:num>
  <w:num w:numId="9" w16cid:durableId="1459228573">
    <w:abstractNumId w:val="72"/>
  </w:num>
  <w:num w:numId="10" w16cid:durableId="1711372672">
    <w:abstractNumId w:val="59"/>
  </w:num>
  <w:num w:numId="11" w16cid:durableId="1120566453">
    <w:abstractNumId w:val="56"/>
  </w:num>
  <w:num w:numId="12" w16cid:durableId="1993873982">
    <w:abstractNumId w:val="49"/>
  </w:num>
  <w:num w:numId="13" w16cid:durableId="1704793008">
    <w:abstractNumId w:val="28"/>
  </w:num>
  <w:num w:numId="14" w16cid:durableId="1219124816">
    <w:abstractNumId w:val="55"/>
  </w:num>
  <w:num w:numId="15" w16cid:durableId="1897274653">
    <w:abstractNumId w:val="82"/>
  </w:num>
  <w:num w:numId="16" w16cid:durableId="1212813447">
    <w:abstractNumId w:val="75"/>
  </w:num>
  <w:num w:numId="17" w16cid:durableId="179243309">
    <w:abstractNumId w:val="10"/>
  </w:num>
  <w:num w:numId="18" w16cid:durableId="401216586">
    <w:abstractNumId w:val="85"/>
  </w:num>
  <w:num w:numId="19" w16cid:durableId="2116243445">
    <w:abstractNumId w:val="32"/>
  </w:num>
  <w:num w:numId="20" w16cid:durableId="1969553772">
    <w:abstractNumId w:val="76"/>
  </w:num>
  <w:num w:numId="21" w16cid:durableId="6220036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8687312">
    <w:abstractNumId w:val="29"/>
  </w:num>
  <w:num w:numId="23" w16cid:durableId="375543493">
    <w:abstractNumId w:val="78"/>
  </w:num>
  <w:num w:numId="24" w16cid:durableId="393042197">
    <w:abstractNumId w:val="21"/>
  </w:num>
  <w:num w:numId="25" w16cid:durableId="1222207274">
    <w:abstractNumId w:val="26"/>
  </w:num>
  <w:num w:numId="26" w16cid:durableId="301807957">
    <w:abstractNumId w:val="44"/>
  </w:num>
  <w:num w:numId="27" w16cid:durableId="1720591634">
    <w:abstractNumId w:val="52"/>
  </w:num>
  <w:num w:numId="28" w16cid:durableId="18145200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5312597">
    <w:abstractNumId w:val="3"/>
  </w:num>
  <w:num w:numId="30" w16cid:durableId="382096704">
    <w:abstractNumId w:val="62"/>
  </w:num>
  <w:num w:numId="31" w16cid:durableId="631525507">
    <w:abstractNumId w:val="13"/>
  </w:num>
  <w:num w:numId="32" w16cid:durableId="936206593">
    <w:abstractNumId w:val="79"/>
  </w:num>
  <w:num w:numId="33" w16cid:durableId="339815163">
    <w:abstractNumId w:val="6"/>
  </w:num>
  <w:num w:numId="34" w16cid:durableId="1102410570">
    <w:abstractNumId w:val="50"/>
  </w:num>
  <w:num w:numId="35" w16cid:durableId="1784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4600566">
    <w:abstractNumId w:val="25"/>
  </w:num>
  <w:num w:numId="37" w16cid:durableId="645596302">
    <w:abstractNumId w:val="33"/>
  </w:num>
  <w:num w:numId="38" w16cid:durableId="363602823">
    <w:abstractNumId w:val="84"/>
  </w:num>
  <w:num w:numId="39" w16cid:durableId="2115664725">
    <w:abstractNumId w:val="51"/>
  </w:num>
  <w:num w:numId="40" w16cid:durableId="1918127040">
    <w:abstractNumId w:val="80"/>
  </w:num>
  <w:num w:numId="41" w16cid:durableId="905796647">
    <w:abstractNumId w:val="46"/>
  </w:num>
  <w:num w:numId="42" w16cid:durableId="1400447746">
    <w:abstractNumId w:val="1"/>
  </w:num>
  <w:num w:numId="43" w16cid:durableId="1626079925">
    <w:abstractNumId w:val="58"/>
  </w:num>
  <w:num w:numId="44" w16cid:durableId="1646740488">
    <w:abstractNumId w:val="81"/>
  </w:num>
  <w:num w:numId="45" w16cid:durableId="921178906">
    <w:abstractNumId w:val="36"/>
  </w:num>
  <w:num w:numId="46" w16cid:durableId="1947149172">
    <w:abstractNumId w:val="39"/>
  </w:num>
  <w:num w:numId="47" w16cid:durableId="1333600639">
    <w:abstractNumId w:val="38"/>
  </w:num>
  <w:num w:numId="48" w16cid:durableId="1760323622">
    <w:abstractNumId w:val="23"/>
  </w:num>
  <w:num w:numId="49" w16cid:durableId="1804351770">
    <w:abstractNumId w:val="66"/>
  </w:num>
  <w:num w:numId="50" w16cid:durableId="1535845393">
    <w:abstractNumId w:val="37"/>
  </w:num>
  <w:num w:numId="51" w16cid:durableId="1517497578">
    <w:abstractNumId w:val="68"/>
  </w:num>
  <w:num w:numId="52" w16cid:durableId="132992839">
    <w:abstractNumId w:val="0"/>
  </w:num>
  <w:num w:numId="53" w16cid:durableId="867328126">
    <w:abstractNumId w:val="34"/>
  </w:num>
  <w:num w:numId="54" w16cid:durableId="1915044048">
    <w:abstractNumId w:val="61"/>
  </w:num>
  <w:num w:numId="55" w16cid:durableId="1097676781">
    <w:abstractNumId w:val="53"/>
  </w:num>
  <w:num w:numId="56" w16cid:durableId="172115168">
    <w:abstractNumId w:val="31"/>
  </w:num>
  <w:num w:numId="57" w16cid:durableId="693043249">
    <w:abstractNumId w:val="42"/>
  </w:num>
  <w:num w:numId="58" w16cid:durableId="576330728">
    <w:abstractNumId w:val="22"/>
  </w:num>
  <w:num w:numId="59" w16cid:durableId="709303053">
    <w:abstractNumId w:val="14"/>
  </w:num>
  <w:num w:numId="60" w16cid:durableId="1855923054">
    <w:abstractNumId w:val="24"/>
  </w:num>
  <w:num w:numId="61" w16cid:durableId="669405431">
    <w:abstractNumId w:val="73"/>
  </w:num>
  <w:num w:numId="62" w16cid:durableId="678242355">
    <w:abstractNumId w:val="4"/>
  </w:num>
  <w:num w:numId="63" w16cid:durableId="1373653918">
    <w:abstractNumId w:val="27"/>
  </w:num>
  <w:num w:numId="64" w16cid:durableId="1822506262">
    <w:abstractNumId w:val="64"/>
  </w:num>
  <w:num w:numId="65" w16cid:durableId="1528058896">
    <w:abstractNumId w:val="18"/>
  </w:num>
  <w:num w:numId="66" w16cid:durableId="805665734">
    <w:abstractNumId w:val="11"/>
  </w:num>
  <w:num w:numId="67" w16cid:durableId="67003401">
    <w:abstractNumId w:val="12"/>
  </w:num>
  <w:num w:numId="68" w16cid:durableId="175771430">
    <w:abstractNumId w:val="71"/>
  </w:num>
  <w:num w:numId="69" w16cid:durableId="1919896778">
    <w:abstractNumId w:val="20"/>
  </w:num>
  <w:num w:numId="70" w16cid:durableId="1462000049">
    <w:abstractNumId w:val="7"/>
  </w:num>
  <w:num w:numId="71" w16cid:durableId="204605169">
    <w:abstractNumId w:val="83"/>
  </w:num>
  <w:num w:numId="72" w16cid:durableId="62222482">
    <w:abstractNumId w:val="67"/>
  </w:num>
  <w:num w:numId="73" w16cid:durableId="1651784219">
    <w:abstractNumId w:val="69"/>
  </w:num>
  <w:num w:numId="74" w16cid:durableId="793449470">
    <w:abstractNumId w:val="54"/>
  </w:num>
  <w:num w:numId="75" w16cid:durableId="508718157">
    <w:abstractNumId w:val="16"/>
  </w:num>
  <w:num w:numId="76" w16cid:durableId="2078279585">
    <w:abstractNumId w:val="8"/>
  </w:num>
  <w:num w:numId="77" w16cid:durableId="557403955">
    <w:abstractNumId w:val="69"/>
  </w:num>
  <w:num w:numId="78" w16cid:durableId="798306301">
    <w:abstractNumId w:val="86"/>
  </w:num>
  <w:num w:numId="79" w16cid:durableId="1982150701">
    <w:abstractNumId w:val="40"/>
  </w:num>
  <w:num w:numId="80" w16cid:durableId="737292392">
    <w:abstractNumId w:val="15"/>
  </w:num>
  <w:num w:numId="81" w16cid:durableId="316878976">
    <w:abstractNumId w:val="17"/>
  </w:num>
  <w:num w:numId="82" w16cid:durableId="2020040690">
    <w:abstractNumId w:val="45"/>
  </w:num>
  <w:num w:numId="83" w16cid:durableId="1784029742">
    <w:abstractNumId w:val="48"/>
  </w:num>
  <w:num w:numId="84" w16cid:durableId="1192261692">
    <w:abstractNumId w:val="77"/>
  </w:num>
  <w:num w:numId="85" w16cid:durableId="969557376">
    <w:abstractNumId w:val="35"/>
  </w:num>
  <w:num w:numId="86" w16cid:durableId="391924313">
    <w:abstractNumId w:val="70"/>
  </w:num>
  <w:num w:numId="87" w16cid:durableId="2051610867">
    <w:abstractNumId w:val="5"/>
  </w:num>
  <w:num w:numId="88" w16cid:durableId="904027116">
    <w:abstractNumId w:val="4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5B05"/>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5E"/>
    <w:rsid w:val="000213E8"/>
    <w:rsid w:val="00021A12"/>
    <w:rsid w:val="00021AD6"/>
    <w:rsid w:val="00021CF8"/>
    <w:rsid w:val="0002220F"/>
    <w:rsid w:val="00022354"/>
    <w:rsid w:val="00022592"/>
    <w:rsid w:val="000227D0"/>
    <w:rsid w:val="000234FA"/>
    <w:rsid w:val="00023612"/>
    <w:rsid w:val="00023686"/>
    <w:rsid w:val="000237A4"/>
    <w:rsid w:val="000237D2"/>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0C"/>
    <w:rsid w:val="000418D2"/>
    <w:rsid w:val="00041EDF"/>
    <w:rsid w:val="00042975"/>
    <w:rsid w:val="00042B86"/>
    <w:rsid w:val="00042E1D"/>
    <w:rsid w:val="000431B6"/>
    <w:rsid w:val="00043206"/>
    <w:rsid w:val="000432C4"/>
    <w:rsid w:val="00043661"/>
    <w:rsid w:val="0004410E"/>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0D"/>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230"/>
    <w:rsid w:val="00094F91"/>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14AC"/>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289"/>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6B"/>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3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CE57"/>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97E"/>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5C74"/>
    <w:rsid w:val="00156323"/>
    <w:rsid w:val="001566C2"/>
    <w:rsid w:val="001569BE"/>
    <w:rsid w:val="00156BDE"/>
    <w:rsid w:val="00156F01"/>
    <w:rsid w:val="0015757C"/>
    <w:rsid w:val="00157A49"/>
    <w:rsid w:val="001602F5"/>
    <w:rsid w:val="00160608"/>
    <w:rsid w:val="00160879"/>
    <w:rsid w:val="001609FA"/>
    <w:rsid w:val="00160A69"/>
    <w:rsid w:val="00160A73"/>
    <w:rsid w:val="00160AD9"/>
    <w:rsid w:val="00161187"/>
    <w:rsid w:val="00161461"/>
    <w:rsid w:val="00161B2A"/>
    <w:rsid w:val="00161EEA"/>
    <w:rsid w:val="00161FCE"/>
    <w:rsid w:val="001621AC"/>
    <w:rsid w:val="001624D7"/>
    <w:rsid w:val="0016259D"/>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8B"/>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8E2"/>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85A"/>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0A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39"/>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5F9A"/>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070"/>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5FCC"/>
    <w:rsid w:val="001E6043"/>
    <w:rsid w:val="001E66CF"/>
    <w:rsid w:val="001E6928"/>
    <w:rsid w:val="001E6A9A"/>
    <w:rsid w:val="001E7691"/>
    <w:rsid w:val="001E7BBC"/>
    <w:rsid w:val="001E7C60"/>
    <w:rsid w:val="001E7DF1"/>
    <w:rsid w:val="001F051E"/>
    <w:rsid w:val="001F0626"/>
    <w:rsid w:val="001F08B2"/>
    <w:rsid w:val="001F0A7D"/>
    <w:rsid w:val="001F0D2A"/>
    <w:rsid w:val="001F16AC"/>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5FD"/>
    <w:rsid w:val="00200B34"/>
    <w:rsid w:val="00200CC6"/>
    <w:rsid w:val="002011C6"/>
    <w:rsid w:val="00201511"/>
    <w:rsid w:val="002017ED"/>
    <w:rsid w:val="00201DCF"/>
    <w:rsid w:val="00201E4A"/>
    <w:rsid w:val="00201FED"/>
    <w:rsid w:val="00202689"/>
    <w:rsid w:val="00203203"/>
    <w:rsid w:val="0020358E"/>
    <w:rsid w:val="00203914"/>
    <w:rsid w:val="00203A8A"/>
    <w:rsid w:val="00204C4F"/>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1CE"/>
    <w:rsid w:val="00212BD9"/>
    <w:rsid w:val="00212BF1"/>
    <w:rsid w:val="00212C1B"/>
    <w:rsid w:val="002132AF"/>
    <w:rsid w:val="0021354B"/>
    <w:rsid w:val="00213E42"/>
    <w:rsid w:val="00213EA5"/>
    <w:rsid w:val="00213F16"/>
    <w:rsid w:val="00214042"/>
    <w:rsid w:val="00214716"/>
    <w:rsid w:val="002150EA"/>
    <w:rsid w:val="0021511E"/>
    <w:rsid w:val="002158A0"/>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2DAB"/>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48A"/>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C94"/>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4F72"/>
    <w:rsid w:val="002B51CB"/>
    <w:rsid w:val="002B5F1E"/>
    <w:rsid w:val="002B6381"/>
    <w:rsid w:val="002B6521"/>
    <w:rsid w:val="002B67C5"/>
    <w:rsid w:val="002B6D9D"/>
    <w:rsid w:val="002B7083"/>
    <w:rsid w:val="002B734F"/>
    <w:rsid w:val="002B7845"/>
    <w:rsid w:val="002B78F7"/>
    <w:rsid w:val="002B7E02"/>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051"/>
    <w:rsid w:val="002E10F7"/>
    <w:rsid w:val="002E12D3"/>
    <w:rsid w:val="002E1396"/>
    <w:rsid w:val="002E203B"/>
    <w:rsid w:val="002E220D"/>
    <w:rsid w:val="002E244F"/>
    <w:rsid w:val="002E2B0E"/>
    <w:rsid w:val="002E2B12"/>
    <w:rsid w:val="002E2F5C"/>
    <w:rsid w:val="002E2FC0"/>
    <w:rsid w:val="002E3296"/>
    <w:rsid w:val="002E32F9"/>
    <w:rsid w:val="002E3AE2"/>
    <w:rsid w:val="002E421E"/>
    <w:rsid w:val="002E4740"/>
    <w:rsid w:val="002E4BCA"/>
    <w:rsid w:val="002E5701"/>
    <w:rsid w:val="002E5CE8"/>
    <w:rsid w:val="002E6369"/>
    <w:rsid w:val="002E6479"/>
    <w:rsid w:val="002E660C"/>
    <w:rsid w:val="002E6CD4"/>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43A"/>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4"/>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2FF4"/>
    <w:rsid w:val="00323204"/>
    <w:rsid w:val="00323422"/>
    <w:rsid w:val="003235B4"/>
    <w:rsid w:val="00323B61"/>
    <w:rsid w:val="00323D89"/>
    <w:rsid w:val="00323F67"/>
    <w:rsid w:val="003250E6"/>
    <w:rsid w:val="003254C8"/>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2922"/>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BA"/>
    <w:rsid w:val="003C35EA"/>
    <w:rsid w:val="003C3973"/>
    <w:rsid w:val="003C3ED7"/>
    <w:rsid w:val="003C3F14"/>
    <w:rsid w:val="003C40F3"/>
    <w:rsid w:val="003C463D"/>
    <w:rsid w:val="003C4E24"/>
    <w:rsid w:val="003C5161"/>
    <w:rsid w:val="003C5211"/>
    <w:rsid w:val="003C576F"/>
    <w:rsid w:val="003C5B18"/>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194"/>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74F"/>
    <w:rsid w:val="00402BB8"/>
    <w:rsid w:val="00402E59"/>
    <w:rsid w:val="00403032"/>
    <w:rsid w:val="004037A2"/>
    <w:rsid w:val="00403897"/>
    <w:rsid w:val="00403EED"/>
    <w:rsid w:val="00404FA5"/>
    <w:rsid w:val="00405234"/>
    <w:rsid w:val="0040530A"/>
    <w:rsid w:val="00405567"/>
    <w:rsid w:val="004057B3"/>
    <w:rsid w:val="00405CA6"/>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2CE"/>
    <w:rsid w:val="004214E3"/>
    <w:rsid w:val="00421712"/>
    <w:rsid w:val="00421C66"/>
    <w:rsid w:val="00421D88"/>
    <w:rsid w:val="00421EAF"/>
    <w:rsid w:val="00422828"/>
    <w:rsid w:val="0042290D"/>
    <w:rsid w:val="004234DA"/>
    <w:rsid w:val="00423565"/>
    <w:rsid w:val="004236D9"/>
    <w:rsid w:val="004236E7"/>
    <w:rsid w:val="0042373C"/>
    <w:rsid w:val="004237F8"/>
    <w:rsid w:val="00423AF6"/>
    <w:rsid w:val="00423C0D"/>
    <w:rsid w:val="00423EEE"/>
    <w:rsid w:val="00423F0B"/>
    <w:rsid w:val="00424440"/>
    <w:rsid w:val="00424446"/>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177"/>
    <w:rsid w:val="004341B1"/>
    <w:rsid w:val="00434767"/>
    <w:rsid w:val="00434EB8"/>
    <w:rsid w:val="0043530D"/>
    <w:rsid w:val="00435735"/>
    <w:rsid w:val="004359A1"/>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1C9"/>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65C5"/>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18B"/>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4EB4"/>
    <w:rsid w:val="004B518C"/>
    <w:rsid w:val="004B5442"/>
    <w:rsid w:val="004B5520"/>
    <w:rsid w:val="004B5632"/>
    <w:rsid w:val="004B5C39"/>
    <w:rsid w:val="004B5F29"/>
    <w:rsid w:val="004B6249"/>
    <w:rsid w:val="004B64D4"/>
    <w:rsid w:val="004B6570"/>
    <w:rsid w:val="004B68B3"/>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5A2"/>
    <w:rsid w:val="004D3875"/>
    <w:rsid w:val="004D3B05"/>
    <w:rsid w:val="004D3B0C"/>
    <w:rsid w:val="004D3CC8"/>
    <w:rsid w:val="004D3F3F"/>
    <w:rsid w:val="004D4132"/>
    <w:rsid w:val="004D42B3"/>
    <w:rsid w:val="004D450D"/>
    <w:rsid w:val="004D4A88"/>
    <w:rsid w:val="004D4C92"/>
    <w:rsid w:val="004D4CF7"/>
    <w:rsid w:val="004D4D25"/>
    <w:rsid w:val="004D555C"/>
    <w:rsid w:val="004D56C4"/>
    <w:rsid w:val="004D5746"/>
    <w:rsid w:val="004D5BBC"/>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10"/>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6F0"/>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96"/>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225"/>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495"/>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3F1C"/>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AAD"/>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7FE"/>
    <w:rsid w:val="005D6953"/>
    <w:rsid w:val="005D6AB3"/>
    <w:rsid w:val="005D6BD9"/>
    <w:rsid w:val="005D71CC"/>
    <w:rsid w:val="005D737E"/>
    <w:rsid w:val="005D74D7"/>
    <w:rsid w:val="005D7651"/>
    <w:rsid w:val="005D76B4"/>
    <w:rsid w:val="005D775B"/>
    <w:rsid w:val="005D7797"/>
    <w:rsid w:val="005D7BC4"/>
    <w:rsid w:val="005D7C64"/>
    <w:rsid w:val="005E0681"/>
    <w:rsid w:val="005E091B"/>
    <w:rsid w:val="005E0AF1"/>
    <w:rsid w:val="005E0B65"/>
    <w:rsid w:val="005E1830"/>
    <w:rsid w:val="005E232E"/>
    <w:rsid w:val="005E2648"/>
    <w:rsid w:val="005E2C20"/>
    <w:rsid w:val="005E2EE9"/>
    <w:rsid w:val="005E2F32"/>
    <w:rsid w:val="005E3195"/>
    <w:rsid w:val="005E37F4"/>
    <w:rsid w:val="005E3815"/>
    <w:rsid w:val="005E39D7"/>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BA7"/>
    <w:rsid w:val="00603C65"/>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77E"/>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29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CA1"/>
    <w:rsid w:val="00632D2C"/>
    <w:rsid w:val="00632E47"/>
    <w:rsid w:val="00633313"/>
    <w:rsid w:val="006336DC"/>
    <w:rsid w:val="00634235"/>
    <w:rsid w:val="00634404"/>
    <w:rsid w:val="006346E0"/>
    <w:rsid w:val="006346EB"/>
    <w:rsid w:val="0063479E"/>
    <w:rsid w:val="00634998"/>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A2C"/>
    <w:rsid w:val="00641B01"/>
    <w:rsid w:val="00641E9F"/>
    <w:rsid w:val="0064202E"/>
    <w:rsid w:val="006420DD"/>
    <w:rsid w:val="00642268"/>
    <w:rsid w:val="0064255A"/>
    <w:rsid w:val="00643268"/>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3F2"/>
    <w:rsid w:val="0069083F"/>
    <w:rsid w:val="00690DEE"/>
    <w:rsid w:val="00691638"/>
    <w:rsid w:val="0069178D"/>
    <w:rsid w:val="006918BE"/>
    <w:rsid w:val="00691C3D"/>
    <w:rsid w:val="00692214"/>
    <w:rsid w:val="00692C37"/>
    <w:rsid w:val="00692E90"/>
    <w:rsid w:val="0069360C"/>
    <w:rsid w:val="006936B4"/>
    <w:rsid w:val="006937AC"/>
    <w:rsid w:val="006937CE"/>
    <w:rsid w:val="00693A3B"/>
    <w:rsid w:val="00694466"/>
    <w:rsid w:val="0069448A"/>
    <w:rsid w:val="0069467D"/>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230"/>
    <w:rsid w:val="006A0E51"/>
    <w:rsid w:val="006A10C2"/>
    <w:rsid w:val="006A1201"/>
    <w:rsid w:val="006A1912"/>
    <w:rsid w:val="006A1A61"/>
    <w:rsid w:val="006A1E3D"/>
    <w:rsid w:val="006A1ECC"/>
    <w:rsid w:val="006A2574"/>
    <w:rsid w:val="006A2598"/>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DE2"/>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930"/>
    <w:rsid w:val="006C5E40"/>
    <w:rsid w:val="006C5F37"/>
    <w:rsid w:val="006C6263"/>
    <w:rsid w:val="006C65FB"/>
    <w:rsid w:val="006C6889"/>
    <w:rsid w:val="006C6B22"/>
    <w:rsid w:val="006C6B69"/>
    <w:rsid w:val="006C6D19"/>
    <w:rsid w:val="006C6E12"/>
    <w:rsid w:val="006C7822"/>
    <w:rsid w:val="006C7A26"/>
    <w:rsid w:val="006D0759"/>
    <w:rsid w:val="006D0959"/>
    <w:rsid w:val="006D0F79"/>
    <w:rsid w:val="006D1999"/>
    <w:rsid w:val="006D1A0C"/>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080"/>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04"/>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3C5"/>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17C22"/>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99B"/>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6B6A"/>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59A1"/>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2D2"/>
    <w:rsid w:val="007C63B4"/>
    <w:rsid w:val="007C68DA"/>
    <w:rsid w:val="007C6C47"/>
    <w:rsid w:val="007C6C82"/>
    <w:rsid w:val="007C6D74"/>
    <w:rsid w:val="007C6DD4"/>
    <w:rsid w:val="007C74BB"/>
    <w:rsid w:val="007C750B"/>
    <w:rsid w:val="007C79A0"/>
    <w:rsid w:val="007C79B0"/>
    <w:rsid w:val="007C7D2E"/>
    <w:rsid w:val="007C7DC9"/>
    <w:rsid w:val="007D0295"/>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5D5"/>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66"/>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61E"/>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50C"/>
    <w:rsid w:val="00852BFD"/>
    <w:rsid w:val="00852DCA"/>
    <w:rsid w:val="00853055"/>
    <w:rsid w:val="00853361"/>
    <w:rsid w:val="00853664"/>
    <w:rsid w:val="00853956"/>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5F1"/>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0EBA"/>
    <w:rsid w:val="00881A49"/>
    <w:rsid w:val="00881C36"/>
    <w:rsid w:val="00882549"/>
    <w:rsid w:val="00882C83"/>
    <w:rsid w:val="008830A0"/>
    <w:rsid w:val="00883352"/>
    <w:rsid w:val="00883D17"/>
    <w:rsid w:val="00883DB0"/>
    <w:rsid w:val="0088432C"/>
    <w:rsid w:val="00884921"/>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436"/>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648"/>
    <w:rsid w:val="008C77AF"/>
    <w:rsid w:val="008C79F2"/>
    <w:rsid w:val="008C7C00"/>
    <w:rsid w:val="008C7CD8"/>
    <w:rsid w:val="008D06AD"/>
    <w:rsid w:val="008D0A52"/>
    <w:rsid w:val="008D0FDE"/>
    <w:rsid w:val="008D1430"/>
    <w:rsid w:val="008D1968"/>
    <w:rsid w:val="008D1D69"/>
    <w:rsid w:val="008D2996"/>
    <w:rsid w:val="008D2D5A"/>
    <w:rsid w:val="008D2E54"/>
    <w:rsid w:val="008D323A"/>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3AFB"/>
    <w:rsid w:val="008E4F80"/>
    <w:rsid w:val="008E551C"/>
    <w:rsid w:val="008E560E"/>
    <w:rsid w:val="008E589A"/>
    <w:rsid w:val="008E59BA"/>
    <w:rsid w:val="008E6479"/>
    <w:rsid w:val="008E652E"/>
    <w:rsid w:val="008E66C4"/>
    <w:rsid w:val="008E6C06"/>
    <w:rsid w:val="008E6EA7"/>
    <w:rsid w:val="008E7565"/>
    <w:rsid w:val="008E7973"/>
    <w:rsid w:val="008E79EE"/>
    <w:rsid w:val="008E7F27"/>
    <w:rsid w:val="008F0052"/>
    <w:rsid w:val="008F039D"/>
    <w:rsid w:val="008F0422"/>
    <w:rsid w:val="008F0677"/>
    <w:rsid w:val="008F0779"/>
    <w:rsid w:val="008F07E8"/>
    <w:rsid w:val="008F095B"/>
    <w:rsid w:val="008F1002"/>
    <w:rsid w:val="008F11BF"/>
    <w:rsid w:val="008F1256"/>
    <w:rsid w:val="008F18DC"/>
    <w:rsid w:val="008F18EC"/>
    <w:rsid w:val="008F1B0B"/>
    <w:rsid w:val="008F1BA3"/>
    <w:rsid w:val="008F1FF7"/>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10D"/>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051"/>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52"/>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B3"/>
    <w:rsid w:val="009639E4"/>
    <w:rsid w:val="00963B48"/>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6EA9"/>
    <w:rsid w:val="0097704F"/>
    <w:rsid w:val="009779C8"/>
    <w:rsid w:val="00977C08"/>
    <w:rsid w:val="00980807"/>
    <w:rsid w:val="0098095D"/>
    <w:rsid w:val="00980E3B"/>
    <w:rsid w:val="0098134D"/>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431"/>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45"/>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690"/>
    <w:rsid w:val="009B29E1"/>
    <w:rsid w:val="009B2CFF"/>
    <w:rsid w:val="009B2DDB"/>
    <w:rsid w:val="009B40A8"/>
    <w:rsid w:val="009B41F1"/>
    <w:rsid w:val="009B4363"/>
    <w:rsid w:val="009B43CF"/>
    <w:rsid w:val="009B4486"/>
    <w:rsid w:val="009B4DA5"/>
    <w:rsid w:val="009B4FBB"/>
    <w:rsid w:val="009B50C6"/>
    <w:rsid w:val="009B63E0"/>
    <w:rsid w:val="009B66C3"/>
    <w:rsid w:val="009B6A50"/>
    <w:rsid w:val="009B6F6F"/>
    <w:rsid w:val="009B70C5"/>
    <w:rsid w:val="009B70FE"/>
    <w:rsid w:val="009C01A2"/>
    <w:rsid w:val="009C0204"/>
    <w:rsid w:val="009C0485"/>
    <w:rsid w:val="009C04BB"/>
    <w:rsid w:val="009C0560"/>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5CA"/>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8D2"/>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29D"/>
    <w:rsid w:val="00A8039B"/>
    <w:rsid w:val="00A805B1"/>
    <w:rsid w:val="00A807BF"/>
    <w:rsid w:val="00A807E8"/>
    <w:rsid w:val="00A80BEB"/>
    <w:rsid w:val="00A81722"/>
    <w:rsid w:val="00A81923"/>
    <w:rsid w:val="00A81B06"/>
    <w:rsid w:val="00A81F18"/>
    <w:rsid w:val="00A8232D"/>
    <w:rsid w:val="00A832AC"/>
    <w:rsid w:val="00A833BD"/>
    <w:rsid w:val="00A837F9"/>
    <w:rsid w:val="00A83CB2"/>
    <w:rsid w:val="00A84069"/>
    <w:rsid w:val="00A843FC"/>
    <w:rsid w:val="00A844DF"/>
    <w:rsid w:val="00A85094"/>
    <w:rsid w:val="00A852B6"/>
    <w:rsid w:val="00A853ED"/>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51B"/>
    <w:rsid w:val="00AF6D2A"/>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1E98"/>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5F6E"/>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6C7B"/>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3CB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320"/>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1E9A"/>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2DD"/>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BF7EF7"/>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2D8"/>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3AD"/>
    <w:rsid w:val="00C206F1"/>
    <w:rsid w:val="00C20BB3"/>
    <w:rsid w:val="00C210A4"/>
    <w:rsid w:val="00C21163"/>
    <w:rsid w:val="00C22058"/>
    <w:rsid w:val="00C22596"/>
    <w:rsid w:val="00C22F16"/>
    <w:rsid w:val="00C2310C"/>
    <w:rsid w:val="00C23653"/>
    <w:rsid w:val="00C238EE"/>
    <w:rsid w:val="00C23AB1"/>
    <w:rsid w:val="00C23C50"/>
    <w:rsid w:val="00C23D54"/>
    <w:rsid w:val="00C2432D"/>
    <w:rsid w:val="00C243B6"/>
    <w:rsid w:val="00C25052"/>
    <w:rsid w:val="00C26830"/>
    <w:rsid w:val="00C270D3"/>
    <w:rsid w:val="00C276F6"/>
    <w:rsid w:val="00C302ED"/>
    <w:rsid w:val="00C30393"/>
    <w:rsid w:val="00C303B6"/>
    <w:rsid w:val="00C3049D"/>
    <w:rsid w:val="00C3074A"/>
    <w:rsid w:val="00C30C0D"/>
    <w:rsid w:val="00C31602"/>
    <w:rsid w:val="00C31741"/>
    <w:rsid w:val="00C31837"/>
    <w:rsid w:val="00C31B03"/>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299"/>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B53"/>
    <w:rsid w:val="00C761A9"/>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AA1"/>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098"/>
    <w:rsid w:val="00CB130D"/>
    <w:rsid w:val="00CB1372"/>
    <w:rsid w:val="00CB15B0"/>
    <w:rsid w:val="00CB17D0"/>
    <w:rsid w:val="00CB2545"/>
    <w:rsid w:val="00CB2629"/>
    <w:rsid w:val="00CB2905"/>
    <w:rsid w:val="00CB2A3F"/>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513"/>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5FBA"/>
    <w:rsid w:val="00CF6394"/>
    <w:rsid w:val="00CF66F2"/>
    <w:rsid w:val="00CF6881"/>
    <w:rsid w:val="00CF69B1"/>
    <w:rsid w:val="00CF73CC"/>
    <w:rsid w:val="00CF7843"/>
    <w:rsid w:val="00CF78D4"/>
    <w:rsid w:val="00CF7BC9"/>
    <w:rsid w:val="00CF7CB2"/>
    <w:rsid w:val="00D007BD"/>
    <w:rsid w:val="00D0089A"/>
    <w:rsid w:val="00D00A84"/>
    <w:rsid w:val="00D00A91"/>
    <w:rsid w:val="00D0131D"/>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C18"/>
    <w:rsid w:val="00D26DD4"/>
    <w:rsid w:val="00D2766C"/>
    <w:rsid w:val="00D276FE"/>
    <w:rsid w:val="00D27EAE"/>
    <w:rsid w:val="00D30001"/>
    <w:rsid w:val="00D300DE"/>
    <w:rsid w:val="00D30306"/>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843"/>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0E1"/>
    <w:rsid w:val="00D55599"/>
    <w:rsid w:val="00D55745"/>
    <w:rsid w:val="00D55964"/>
    <w:rsid w:val="00D55C5D"/>
    <w:rsid w:val="00D55C67"/>
    <w:rsid w:val="00D564ED"/>
    <w:rsid w:val="00D56755"/>
    <w:rsid w:val="00D56C4F"/>
    <w:rsid w:val="00D57334"/>
    <w:rsid w:val="00D5736D"/>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B"/>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054"/>
    <w:rsid w:val="00DE6BA5"/>
    <w:rsid w:val="00DE74CF"/>
    <w:rsid w:val="00DE79D3"/>
    <w:rsid w:val="00DF0745"/>
    <w:rsid w:val="00DF0AEF"/>
    <w:rsid w:val="00DF0B2C"/>
    <w:rsid w:val="00DF0C40"/>
    <w:rsid w:val="00DF0F19"/>
    <w:rsid w:val="00DF10E3"/>
    <w:rsid w:val="00DF11BA"/>
    <w:rsid w:val="00DF1806"/>
    <w:rsid w:val="00DF1C02"/>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9E9"/>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508"/>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B4F"/>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722"/>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AC0"/>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4C2F"/>
    <w:rsid w:val="00EB603A"/>
    <w:rsid w:val="00EB60E8"/>
    <w:rsid w:val="00EB6282"/>
    <w:rsid w:val="00EB68B6"/>
    <w:rsid w:val="00EB6A99"/>
    <w:rsid w:val="00EB6B53"/>
    <w:rsid w:val="00EB6D1E"/>
    <w:rsid w:val="00EB6E77"/>
    <w:rsid w:val="00EB718E"/>
    <w:rsid w:val="00EB7387"/>
    <w:rsid w:val="00EB7684"/>
    <w:rsid w:val="00EB7F22"/>
    <w:rsid w:val="00EC00C4"/>
    <w:rsid w:val="00EC0407"/>
    <w:rsid w:val="00EC0AE1"/>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541"/>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35A"/>
    <w:rsid w:val="00EF1722"/>
    <w:rsid w:val="00EF17E3"/>
    <w:rsid w:val="00EF1B3C"/>
    <w:rsid w:val="00EF1D29"/>
    <w:rsid w:val="00EF1E15"/>
    <w:rsid w:val="00EF1FA8"/>
    <w:rsid w:val="00EF2079"/>
    <w:rsid w:val="00EF2183"/>
    <w:rsid w:val="00EF2473"/>
    <w:rsid w:val="00EF25C2"/>
    <w:rsid w:val="00EF2646"/>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545"/>
    <w:rsid w:val="00F01FDC"/>
    <w:rsid w:val="00F02347"/>
    <w:rsid w:val="00F02435"/>
    <w:rsid w:val="00F025AD"/>
    <w:rsid w:val="00F02C06"/>
    <w:rsid w:val="00F03302"/>
    <w:rsid w:val="00F0360E"/>
    <w:rsid w:val="00F03A24"/>
    <w:rsid w:val="00F04ABF"/>
    <w:rsid w:val="00F0527B"/>
    <w:rsid w:val="00F058A0"/>
    <w:rsid w:val="00F05C4D"/>
    <w:rsid w:val="00F05DDC"/>
    <w:rsid w:val="00F06CA3"/>
    <w:rsid w:val="00F07261"/>
    <w:rsid w:val="00F076B4"/>
    <w:rsid w:val="00F07B50"/>
    <w:rsid w:val="00F07B92"/>
    <w:rsid w:val="00F1022B"/>
    <w:rsid w:val="00F107F4"/>
    <w:rsid w:val="00F10E86"/>
    <w:rsid w:val="00F118FB"/>
    <w:rsid w:val="00F119A0"/>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0F"/>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D1D"/>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98"/>
    <w:rsid w:val="00F877D3"/>
    <w:rsid w:val="00F87A25"/>
    <w:rsid w:val="00F87B0E"/>
    <w:rsid w:val="00F9038D"/>
    <w:rsid w:val="00F90D7F"/>
    <w:rsid w:val="00F9115F"/>
    <w:rsid w:val="00F9197B"/>
    <w:rsid w:val="00F91AF7"/>
    <w:rsid w:val="00F91B33"/>
    <w:rsid w:val="00F91E49"/>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5F6A"/>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811"/>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7DA"/>
    <w:rsid w:val="00FF7BED"/>
    <w:rsid w:val="02E1C6EB"/>
    <w:rsid w:val="042DA823"/>
    <w:rsid w:val="0638C0E3"/>
    <w:rsid w:val="09FD3E46"/>
    <w:rsid w:val="0A26021A"/>
    <w:rsid w:val="0B2DF9C1"/>
    <w:rsid w:val="0B79AA4A"/>
    <w:rsid w:val="0BE02E3B"/>
    <w:rsid w:val="0D9CB49E"/>
    <w:rsid w:val="0E467A22"/>
    <w:rsid w:val="0E6CC14A"/>
    <w:rsid w:val="128A423F"/>
    <w:rsid w:val="13D206F8"/>
    <w:rsid w:val="155351C8"/>
    <w:rsid w:val="1882A096"/>
    <w:rsid w:val="1BC5451D"/>
    <w:rsid w:val="1D4D2DEC"/>
    <w:rsid w:val="1FB725BA"/>
    <w:rsid w:val="1FC820CC"/>
    <w:rsid w:val="215A37B8"/>
    <w:rsid w:val="215BFE21"/>
    <w:rsid w:val="2170500F"/>
    <w:rsid w:val="21C6B5F0"/>
    <w:rsid w:val="2211515E"/>
    <w:rsid w:val="2368E17C"/>
    <w:rsid w:val="24741AE1"/>
    <w:rsid w:val="26B60721"/>
    <w:rsid w:val="26D5F2AF"/>
    <w:rsid w:val="2CFCF1A6"/>
    <w:rsid w:val="2E166390"/>
    <w:rsid w:val="2E248CC1"/>
    <w:rsid w:val="2EFCCDCA"/>
    <w:rsid w:val="2F0F0184"/>
    <w:rsid w:val="2FB37889"/>
    <w:rsid w:val="2FD23A04"/>
    <w:rsid w:val="30FE1169"/>
    <w:rsid w:val="33045430"/>
    <w:rsid w:val="3359741F"/>
    <w:rsid w:val="33FCB6F9"/>
    <w:rsid w:val="346E16C4"/>
    <w:rsid w:val="34935C8E"/>
    <w:rsid w:val="35E3CA40"/>
    <w:rsid w:val="38E94334"/>
    <w:rsid w:val="38F28E66"/>
    <w:rsid w:val="393DA034"/>
    <w:rsid w:val="399601C9"/>
    <w:rsid w:val="3D9AB2A9"/>
    <w:rsid w:val="3FE1909C"/>
    <w:rsid w:val="41EA36A8"/>
    <w:rsid w:val="425E2C27"/>
    <w:rsid w:val="42722B85"/>
    <w:rsid w:val="438DBD25"/>
    <w:rsid w:val="446691CC"/>
    <w:rsid w:val="449BE1A8"/>
    <w:rsid w:val="45D61805"/>
    <w:rsid w:val="45F5B27B"/>
    <w:rsid w:val="473A118D"/>
    <w:rsid w:val="4887533E"/>
    <w:rsid w:val="48AA140B"/>
    <w:rsid w:val="48D657D7"/>
    <w:rsid w:val="49A9AA47"/>
    <w:rsid w:val="4C1B6FDA"/>
    <w:rsid w:val="4FF195AE"/>
    <w:rsid w:val="5065954D"/>
    <w:rsid w:val="52BA3DFC"/>
    <w:rsid w:val="52C2230E"/>
    <w:rsid w:val="535D2318"/>
    <w:rsid w:val="54AAF441"/>
    <w:rsid w:val="570E2D7D"/>
    <w:rsid w:val="58D0C543"/>
    <w:rsid w:val="5A830461"/>
    <w:rsid w:val="5B5C0175"/>
    <w:rsid w:val="5CBAEF1B"/>
    <w:rsid w:val="5D35CDB1"/>
    <w:rsid w:val="5DA225C9"/>
    <w:rsid w:val="5ED3D5B2"/>
    <w:rsid w:val="620A8F25"/>
    <w:rsid w:val="623B2E6A"/>
    <w:rsid w:val="6313414F"/>
    <w:rsid w:val="64E580B2"/>
    <w:rsid w:val="667DAD58"/>
    <w:rsid w:val="67D93B5E"/>
    <w:rsid w:val="6A837D71"/>
    <w:rsid w:val="6B24056C"/>
    <w:rsid w:val="730F487E"/>
    <w:rsid w:val="73A4781E"/>
    <w:rsid w:val="7928364C"/>
    <w:rsid w:val="79449364"/>
    <w:rsid w:val="7AB469C2"/>
    <w:rsid w:val="7AFC1CFA"/>
    <w:rsid w:val="7C1F3B9C"/>
    <w:rsid w:val="7DDE3CAD"/>
    <w:rsid w:val="7FD2F5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E1BDD371-8E8B-460F-8228-271FCAA6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52D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网格型"/>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4"/>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5"/>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6"/>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7"/>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9"/>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8"/>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0"/>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1"/>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2"/>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3"/>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02189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898219">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5677940">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4169249">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9659609">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FCA4-84E2-4A7A-BE83-1BE57832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7</Pages>
  <Words>2010</Words>
  <Characters>11258</Characters>
  <Application>Microsoft Office Word</Application>
  <DocSecurity>0</DocSecurity>
  <Lines>281</Lines>
  <Paragraphs>192</Paragraphs>
  <ScaleCrop>false</ScaleCrop>
  <HeadingPairs>
    <vt:vector size="2" baseType="variant">
      <vt:variant>
        <vt:lpstr>제목</vt:lpstr>
      </vt:variant>
      <vt:variant>
        <vt:i4>1</vt:i4>
      </vt:variant>
    </vt:vector>
  </HeadingPairs>
  <TitlesOfParts>
    <vt:vector size="1" baseType="lpstr">
      <vt:lpstr/>
    </vt:vector>
  </TitlesOfParts>
  <Manager>Joon</Manager>
  <Company>LGE</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Bae/6G Radio Standard Task</cp:lastModifiedBy>
  <cp:revision>56</cp:revision>
  <cp:lastPrinted>2018-02-12T23:55:00Z</cp:lastPrinted>
  <dcterms:created xsi:type="dcterms:W3CDTF">2025-10-02T22:38:00Z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2025-10-02T06:38:13Z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cd0a5300-9b76-4b28-b17e-80073204238f</vt:lpwstr>
  </property>
  <property fmtid="{D5CDD505-2E9C-101B-9397-08002B2CF9AE}" pid="8" name="MSIP_Label_dd59f345-fd0b-4b4e-aba2-7c7a20c52995_ContentBits">
    <vt:lpwstr>0</vt:lpwstr>
  </property>
  <property fmtid="{D5CDD505-2E9C-101B-9397-08002B2CF9AE}" pid="9" name="MSIP_Label_dd59f345-fd0b-4b4e-aba2-7c7a20c52995_Tag">
    <vt:lpwstr>10, 0, 1, 2</vt:lpwstr>
  </property>
</Properties>
</file>